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5A" w:rsidRDefault="00E45B5A" w:rsidP="00D477CA">
      <w:pPr>
        <w:rPr>
          <w:u w:val="single"/>
        </w:rPr>
      </w:pPr>
    </w:p>
    <w:p w:rsidR="00E45B5A" w:rsidRDefault="00E45B5A" w:rsidP="00D477CA">
      <w:pPr>
        <w:rPr>
          <w:u w:val="single"/>
        </w:rPr>
      </w:pPr>
    </w:p>
    <w:p w:rsidR="00E45B5A" w:rsidRDefault="007A7B17" w:rsidP="00E45B5A">
      <w:pPr>
        <w:ind w:left="5664" w:firstLine="708"/>
      </w:pPr>
      <w:r>
        <w:t>Szczecin, dnia 09</w:t>
      </w:r>
      <w:r w:rsidR="00E45B5A">
        <w:t>.05.2017r.</w:t>
      </w:r>
    </w:p>
    <w:p w:rsidR="00E45B5A" w:rsidRDefault="00E45B5A" w:rsidP="00E45B5A">
      <w:pPr>
        <w:ind w:left="5664" w:firstLine="708"/>
      </w:pPr>
    </w:p>
    <w:p w:rsidR="00E45B5A" w:rsidRDefault="007A7B17" w:rsidP="00E45B5A">
      <w:r>
        <w:t>NOTATKA Z WIZJI</w:t>
      </w:r>
      <w:r w:rsidR="00E45B5A">
        <w:t xml:space="preserve"> </w:t>
      </w:r>
      <w:r>
        <w:t xml:space="preserve">LOKALNEJ </w:t>
      </w:r>
      <w:r w:rsidR="00E45B5A">
        <w:t xml:space="preserve">DOT. PRZETARGU NIEOGRANICZONEGO </w:t>
      </w:r>
    </w:p>
    <w:p w:rsidR="00E45B5A" w:rsidRDefault="00E45B5A" w:rsidP="00E45B5A"/>
    <w:p w:rsidR="00E45B5A" w:rsidRDefault="00E45B5A" w:rsidP="00E45B5A">
      <w:pPr>
        <w:jc w:val="center"/>
        <w:rPr>
          <w:b/>
          <w:sz w:val="28"/>
          <w:szCs w:val="28"/>
        </w:rPr>
      </w:pPr>
      <w:r>
        <w:rPr>
          <w:rFonts w:cs="Calibri"/>
          <w:sz w:val="24"/>
          <w:szCs w:val="24"/>
        </w:rPr>
        <w:t xml:space="preserve">pn.: </w:t>
      </w:r>
      <w:r w:rsidRPr="000218C4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Montaż</w:t>
      </w:r>
      <w:r w:rsidRPr="00363291">
        <w:rPr>
          <w:b/>
          <w:sz w:val="28"/>
          <w:szCs w:val="28"/>
        </w:rPr>
        <w:t xml:space="preserve"> turbiny – generatora w komorze zasuw Zakładu Produkcji Wody „Pomorzany” w Szczecinie”</w:t>
      </w:r>
    </w:p>
    <w:p w:rsidR="00E45B5A" w:rsidRPr="006043FD" w:rsidRDefault="00E45B5A" w:rsidP="00E45B5A">
      <w:pPr>
        <w:pStyle w:val="Tekstpodstawowy3"/>
        <w:jc w:val="center"/>
        <w:rPr>
          <w:b/>
          <w:sz w:val="22"/>
          <w:szCs w:val="22"/>
        </w:rPr>
      </w:pPr>
    </w:p>
    <w:p w:rsidR="007A7B17" w:rsidRPr="00ED15C6" w:rsidRDefault="00E45B5A" w:rsidP="007A7B17">
      <w:pPr>
        <w:jc w:val="both"/>
      </w:pPr>
      <w:r>
        <w:rPr>
          <w:rFonts w:ascii="Times New Roman" w:hAnsi="Times New Roman"/>
          <w:sz w:val="24"/>
          <w:szCs w:val="24"/>
        </w:rPr>
        <w:t xml:space="preserve">W dniu </w:t>
      </w:r>
      <w:r w:rsidR="007A7B17">
        <w:rPr>
          <w:rFonts w:ascii="Times New Roman" w:hAnsi="Times New Roman"/>
          <w:sz w:val="24"/>
          <w:szCs w:val="24"/>
        </w:rPr>
        <w:t>09.05</w:t>
      </w:r>
      <w:r w:rsidRPr="00163737">
        <w:rPr>
          <w:rFonts w:ascii="Times New Roman" w:hAnsi="Times New Roman"/>
          <w:sz w:val="24"/>
          <w:szCs w:val="24"/>
        </w:rPr>
        <w:t xml:space="preserve">.2017 roku </w:t>
      </w:r>
      <w:r w:rsidR="007A7B17">
        <w:rPr>
          <w:rFonts w:ascii="Times New Roman" w:hAnsi="Times New Roman"/>
          <w:sz w:val="24"/>
          <w:szCs w:val="24"/>
        </w:rPr>
        <w:t>o godz. 13.oo odbyła się wizja lokalna na terenie</w:t>
      </w:r>
      <w:r w:rsidR="007A7B17" w:rsidRPr="007A7B17">
        <w:t xml:space="preserve"> </w:t>
      </w:r>
      <w:r w:rsidR="007A7B17" w:rsidRPr="00496FB2">
        <w:t xml:space="preserve">Zakładu Produkcji Wody Pomorzany w </w:t>
      </w:r>
      <w:r w:rsidR="007A7B17">
        <w:t xml:space="preserve">Szczecinie, ul. Szczawiowa 9-14 w sprawie postępowania o udzielenie zamówienia pod nazwą: </w:t>
      </w:r>
    </w:p>
    <w:p w:rsidR="007A7B17" w:rsidRDefault="007A7B17" w:rsidP="007A7B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„Montaż turbiny – generatora w komorze zasuw</w:t>
      </w:r>
    </w:p>
    <w:p w:rsidR="007A7B17" w:rsidRDefault="007A7B17" w:rsidP="007A7B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Zakładu Produkcji Wody „Pomorzany” w Szczecinie”</w:t>
      </w:r>
    </w:p>
    <w:p w:rsidR="00E45B5A" w:rsidRPr="00163737" w:rsidRDefault="00E45B5A" w:rsidP="00E45B5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45B5A" w:rsidRDefault="007A7B17" w:rsidP="00E45B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Tematyka poruszona na wizji:</w:t>
      </w:r>
    </w:p>
    <w:p w:rsidR="007A7B17" w:rsidRDefault="007A7B17" w:rsidP="007A7B1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ma wyglądać elewacja nowo</w:t>
      </w:r>
      <w:r w:rsidR="008415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wybudowane</w:t>
      </w:r>
      <w:r w:rsidR="00FC03EC">
        <w:rPr>
          <w:rFonts w:ascii="Times New Roman" w:hAnsi="Times New Roman"/>
          <w:sz w:val="24"/>
          <w:szCs w:val="24"/>
        </w:rPr>
        <w:t>j części</w:t>
      </w:r>
      <w:r>
        <w:rPr>
          <w:rFonts w:ascii="Times New Roman" w:hAnsi="Times New Roman"/>
          <w:sz w:val="24"/>
          <w:szCs w:val="24"/>
        </w:rPr>
        <w:t xml:space="preserve"> obiektu i istniejącej komory zasuw?</w:t>
      </w:r>
    </w:p>
    <w:p w:rsidR="007A7B17" w:rsidRDefault="007A7B17" w:rsidP="00891675">
      <w:pPr>
        <w:pStyle w:val="Akapitzlist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Kolorystyka i struktur</w:t>
      </w:r>
      <w:r w:rsidR="00FC03E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elewacji </w:t>
      </w:r>
      <w:r w:rsidR="00FC03EC">
        <w:rPr>
          <w:rFonts w:ascii="Times New Roman" w:hAnsi="Times New Roman"/>
          <w:sz w:val="24"/>
          <w:szCs w:val="24"/>
        </w:rPr>
        <w:t>obu</w:t>
      </w:r>
      <w:r w:rsidR="00841577">
        <w:rPr>
          <w:rFonts w:ascii="Times New Roman" w:hAnsi="Times New Roman"/>
          <w:sz w:val="24"/>
          <w:szCs w:val="24"/>
        </w:rPr>
        <w:t>, tj.</w:t>
      </w:r>
      <w:r w:rsidR="00FC03EC">
        <w:rPr>
          <w:rFonts w:ascii="Times New Roman" w:hAnsi="Times New Roman"/>
          <w:sz w:val="24"/>
          <w:szCs w:val="24"/>
        </w:rPr>
        <w:t xml:space="preserve"> starej i nowej części obiektu maja być takie jak nowo</w:t>
      </w:r>
      <w:r w:rsidR="00841577">
        <w:rPr>
          <w:rFonts w:ascii="Times New Roman" w:hAnsi="Times New Roman"/>
          <w:sz w:val="24"/>
          <w:szCs w:val="24"/>
        </w:rPr>
        <w:t xml:space="preserve"> </w:t>
      </w:r>
      <w:r w:rsidR="00FC03EC">
        <w:rPr>
          <w:rFonts w:ascii="Times New Roman" w:hAnsi="Times New Roman"/>
          <w:sz w:val="24"/>
          <w:szCs w:val="24"/>
        </w:rPr>
        <w:t>wybudowana część.</w:t>
      </w:r>
    </w:p>
    <w:p w:rsidR="007A7B17" w:rsidRDefault="00841577" w:rsidP="007A7B1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 będzie ostatecznie materiał spirali i części łopatkowej turbiny? Istnieje ryzyko, że wykonanie tych elementów ze stali węglowej powodować będzie ich rdzewienie                 z uwagi na stały kontakt z wodą.</w:t>
      </w:r>
    </w:p>
    <w:p w:rsidR="00CC160C" w:rsidRPr="006B4B20" w:rsidRDefault="00EA7A59" w:rsidP="00296D44">
      <w:pPr>
        <w:ind w:left="708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Wszystkie elementy turbiny mające kontakt z wodą, za wyjątkiem korpusu, mają być wykonane ze stali kwasoodpornej.</w:t>
      </w:r>
    </w:p>
    <w:p w:rsidR="00CC160C" w:rsidRPr="006B4B20" w:rsidRDefault="00EA7A59" w:rsidP="00296D44">
      <w:pPr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Wykonanie ma zapewnić, a W</w:t>
      </w:r>
      <w:r w:rsidR="00CC160C" w:rsidRPr="006B4B20">
        <w:rPr>
          <w:rFonts w:ascii="Times New Roman" w:hAnsi="Times New Roman"/>
          <w:sz w:val="24"/>
          <w:szCs w:val="24"/>
          <w:lang w:eastAsia="en-US"/>
        </w:rPr>
        <w:t>ykonawca ma zagwarantować, że użyte materiały i zabezpieczenia będą uniemożliwiały wystąpienie zjawisk</w:t>
      </w:r>
      <w:r w:rsidR="006B4B20" w:rsidRPr="006B4B20">
        <w:rPr>
          <w:rFonts w:ascii="Times New Roman" w:hAnsi="Times New Roman"/>
          <w:sz w:val="24"/>
          <w:szCs w:val="24"/>
          <w:lang w:eastAsia="en-US"/>
        </w:rPr>
        <w:t xml:space="preserve"> korozyjnych</w:t>
      </w:r>
      <w:r w:rsidR="00CC160C" w:rsidRPr="006B4B20">
        <w:rPr>
          <w:rFonts w:ascii="Times New Roman" w:hAnsi="Times New Roman"/>
          <w:sz w:val="24"/>
          <w:szCs w:val="24"/>
          <w:lang w:eastAsia="en-US"/>
        </w:rPr>
        <w:t xml:space="preserve"> mogących powodować skażenie wody</w:t>
      </w:r>
      <w:r w:rsidR="006B4B20" w:rsidRPr="006B4B20">
        <w:rPr>
          <w:rFonts w:ascii="Times New Roman" w:hAnsi="Times New Roman"/>
          <w:sz w:val="24"/>
          <w:szCs w:val="24"/>
          <w:lang w:eastAsia="en-US"/>
        </w:rPr>
        <w:t>,</w:t>
      </w:r>
      <w:r w:rsidR="00CC160C" w:rsidRPr="006B4B20">
        <w:rPr>
          <w:rFonts w:ascii="Times New Roman" w:hAnsi="Times New Roman"/>
          <w:sz w:val="24"/>
          <w:szCs w:val="24"/>
          <w:lang w:eastAsia="en-US"/>
        </w:rPr>
        <w:t xml:space="preserve"> a wszelkie materiały i zabezpieczenia mają być przeznaczone do kontaktu z woda pitną.</w:t>
      </w:r>
    </w:p>
    <w:p w:rsidR="00841577" w:rsidRDefault="00841577" w:rsidP="007A7B1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dolny zakres pracy turbiny jest potrzebny z zapewnieniem takich parametrów , jak to jest </w:t>
      </w:r>
      <w:r w:rsidR="00B71E2C">
        <w:rPr>
          <w:rFonts w:ascii="Times New Roman" w:hAnsi="Times New Roman"/>
          <w:sz w:val="24"/>
          <w:szCs w:val="24"/>
        </w:rPr>
        <w:t>w projekcie?</w:t>
      </w:r>
    </w:p>
    <w:p w:rsidR="00B71E2C" w:rsidRPr="00B71E2C" w:rsidRDefault="00B71E2C" w:rsidP="00891675">
      <w:pPr>
        <w:pStyle w:val="Akapitzlist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bardzo zróżnicowany napływ wody do zbiorników, zależny od pory dzień/noc i waha się od 700 do 2000m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="005619E3">
        <w:rPr>
          <w:rFonts w:ascii="Times New Roman" w:hAnsi="Times New Roman"/>
          <w:sz w:val="24"/>
          <w:szCs w:val="24"/>
        </w:rPr>
        <w:t>. Intencją</w:t>
      </w:r>
      <w:r>
        <w:rPr>
          <w:rFonts w:ascii="Times New Roman" w:hAnsi="Times New Roman"/>
          <w:sz w:val="24"/>
          <w:szCs w:val="24"/>
        </w:rPr>
        <w:t xml:space="preserve"> jest, aby turbina pracowała cały czas na maksymalnej wydajności. Ten najmniejszy określony przez Zamawiającego zakres raczej nie będzie stale stosowany, ale takie </w:t>
      </w:r>
      <w:r w:rsidR="005619E3">
        <w:rPr>
          <w:rFonts w:ascii="Times New Roman" w:hAnsi="Times New Roman"/>
          <w:sz w:val="24"/>
          <w:szCs w:val="24"/>
        </w:rPr>
        <w:t>parametry mają</w:t>
      </w:r>
      <w:r>
        <w:rPr>
          <w:rFonts w:ascii="Times New Roman" w:hAnsi="Times New Roman"/>
          <w:sz w:val="24"/>
          <w:szCs w:val="24"/>
        </w:rPr>
        <w:t xml:space="preserve"> zapewnić możliwość wydajnej pracy turbiny nawet w trakcie awarii.</w:t>
      </w:r>
      <w:r w:rsidR="00EF1C39">
        <w:rPr>
          <w:rFonts w:ascii="Times New Roman" w:hAnsi="Times New Roman"/>
          <w:sz w:val="24"/>
          <w:szCs w:val="24"/>
        </w:rPr>
        <w:t xml:space="preserve"> </w:t>
      </w:r>
    </w:p>
    <w:p w:rsidR="00B71E2C" w:rsidRDefault="00EF1C39" w:rsidP="007A7B1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maksymalny czas wyłączenia z pracy komory zasuw faktyczne może wynosić tylko 48 godzin i czy ma być to jednorazowe wyłączenie, czy może być ich kilka na łączną ilość 48 godzin?</w:t>
      </w:r>
    </w:p>
    <w:p w:rsidR="00EF1C39" w:rsidRDefault="00010D34" w:rsidP="00891675">
      <w:pPr>
        <w:pStyle w:val="Akapitzlist"/>
        <w:ind w:firstLine="696"/>
        <w:jc w:val="both"/>
        <w:rPr>
          <w:rFonts w:ascii="Times New Roman" w:hAnsi="Times New Roman"/>
          <w:sz w:val="24"/>
          <w:szCs w:val="24"/>
        </w:rPr>
      </w:pPr>
      <w:r w:rsidRPr="00CC160C">
        <w:rPr>
          <w:rFonts w:ascii="Times New Roman" w:hAnsi="Times New Roman"/>
          <w:sz w:val="24"/>
          <w:szCs w:val="24"/>
        </w:rPr>
        <w:t>Zgodnie z projektem dopuszczalne jest</w:t>
      </w:r>
      <w:r w:rsidR="00EF1C39" w:rsidRPr="00CC160C">
        <w:rPr>
          <w:rFonts w:ascii="Times New Roman" w:hAnsi="Times New Roman"/>
          <w:sz w:val="24"/>
          <w:szCs w:val="24"/>
        </w:rPr>
        <w:t xml:space="preserve"> jednorazowe wyłączenie do 48 godzin. Z naszej praktyki wynika, że jest to wystarczająca ilość czasu do wykonania przełączenia</w:t>
      </w:r>
      <w:r w:rsidR="00EF1C39">
        <w:rPr>
          <w:rFonts w:ascii="Times New Roman" w:hAnsi="Times New Roman"/>
          <w:sz w:val="24"/>
          <w:szCs w:val="24"/>
        </w:rPr>
        <w:t xml:space="preserve">. </w:t>
      </w:r>
    </w:p>
    <w:p w:rsidR="00EF1C39" w:rsidRDefault="00891675" w:rsidP="007A7B1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istotne jest spełnienie wymagań w zakresie parametrów budowanej turbiny, czy raczej należy zwrócić uwagę na jej zakres pracy? W zależności od producenta takie wielkości, jak średnica, czy obroty turbiny mogą się nieznacznie różnić.</w:t>
      </w:r>
    </w:p>
    <w:p w:rsidR="00891675" w:rsidRDefault="00891675" w:rsidP="00891675">
      <w:pPr>
        <w:pStyle w:val="Akapitzlist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zależy na tym, aby turbina i cały układ spełniały swoją nadrzędną rolę, polegającą na regulacji napływu wody do komory zasuw oraz produkcji energii elektrycznej. Niewielkie</w:t>
      </w:r>
      <w:r w:rsidR="002B3B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B3B27">
        <w:rPr>
          <w:rFonts w:ascii="Times New Roman" w:hAnsi="Times New Roman"/>
          <w:sz w:val="24"/>
          <w:szCs w:val="24"/>
        </w:rPr>
        <w:t xml:space="preserve">milimetrowe </w:t>
      </w:r>
      <w:r>
        <w:rPr>
          <w:rFonts w:ascii="Times New Roman" w:hAnsi="Times New Roman"/>
          <w:sz w:val="24"/>
          <w:szCs w:val="24"/>
        </w:rPr>
        <w:t>odchylenia w budowie turbiny nie mają znaczenia</w:t>
      </w:r>
      <w:r w:rsidR="002B3B27">
        <w:rPr>
          <w:rFonts w:ascii="Times New Roman" w:hAnsi="Times New Roman"/>
          <w:sz w:val="24"/>
          <w:szCs w:val="24"/>
        </w:rPr>
        <w:t>, o ile dotrzymane zostaną</w:t>
      </w:r>
      <w:r>
        <w:rPr>
          <w:rFonts w:ascii="Times New Roman" w:hAnsi="Times New Roman"/>
          <w:sz w:val="24"/>
          <w:szCs w:val="24"/>
        </w:rPr>
        <w:t xml:space="preserve"> parametry jej pracy. </w:t>
      </w:r>
    </w:p>
    <w:p w:rsidR="00891675" w:rsidRDefault="002B3B27" w:rsidP="007A7B1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Czy Wykonawcy udostępnione zostanie jakieś zaplecze placu budowy, dostawa wody i energii elektrycznej na czas budowy?</w:t>
      </w:r>
    </w:p>
    <w:p w:rsidR="002B3B27" w:rsidRDefault="002B3B27" w:rsidP="002B3B27">
      <w:pPr>
        <w:pStyle w:val="Akapitzlist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zostanie udostępniony wystarczający teren budowy, aby mógł postawić kontenery i toalety przenośne (TOI TOI). Energia elektryczna zostanie udostępniona na oddzielny licznik i Wykonawca pokryje jej koszty wg jego wskazań.</w:t>
      </w:r>
      <w:r w:rsidR="00B67AF9">
        <w:rPr>
          <w:rFonts w:ascii="Times New Roman" w:hAnsi="Times New Roman"/>
          <w:sz w:val="24"/>
          <w:szCs w:val="24"/>
        </w:rPr>
        <w:t xml:space="preserve"> </w:t>
      </w:r>
      <w:r w:rsidR="00B67AF9" w:rsidRPr="005619E3">
        <w:rPr>
          <w:rFonts w:ascii="Times New Roman" w:hAnsi="Times New Roman"/>
          <w:sz w:val="24"/>
          <w:szCs w:val="24"/>
        </w:rPr>
        <w:t>Wykonawca musi również doliczyć sobie koszty wody zużytej na potrzeby budowy oraz płukania sieci.</w:t>
      </w:r>
    </w:p>
    <w:p w:rsidR="00E45B5A" w:rsidRPr="00296D44" w:rsidRDefault="00162D40" w:rsidP="00296D4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</w:t>
      </w:r>
      <w:r w:rsidR="005619E3">
        <w:rPr>
          <w:rFonts w:ascii="Times New Roman" w:hAnsi="Times New Roman"/>
          <w:sz w:val="24"/>
          <w:szCs w:val="24"/>
        </w:rPr>
        <w:t>będą akceptowane przez Zamawiają</w:t>
      </w:r>
      <w:r>
        <w:rPr>
          <w:rFonts w:ascii="Times New Roman" w:hAnsi="Times New Roman"/>
          <w:sz w:val="24"/>
          <w:szCs w:val="24"/>
        </w:rPr>
        <w:t>cego zagraniczne atesty na materiały użyte przy budowie, np. na niemiecką stal do budowy turbiny?</w:t>
      </w:r>
    </w:p>
    <w:p w:rsidR="00CC160C" w:rsidRPr="00296D44" w:rsidRDefault="00CC160C" w:rsidP="00296D44">
      <w:pPr>
        <w:ind w:left="70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6D44">
        <w:rPr>
          <w:rFonts w:ascii="Times New Roman" w:hAnsi="Times New Roman"/>
          <w:sz w:val="24"/>
          <w:szCs w:val="24"/>
          <w:lang w:eastAsia="en-US"/>
        </w:rPr>
        <w:t>Z technicznego punktu widzenia należy przedstawić dokumenty potwierdzające zgodność parametrów stosowanych elementów z</w:t>
      </w:r>
      <w:r w:rsidR="00296D44" w:rsidRPr="00296D44">
        <w:rPr>
          <w:rFonts w:ascii="Times New Roman" w:hAnsi="Times New Roman"/>
          <w:sz w:val="24"/>
          <w:szCs w:val="24"/>
          <w:lang w:eastAsia="en-US"/>
        </w:rPr>
        <w:t xml:space="preserve"> SIWZ i</w:t>
      </w:r>
      <w:r w:rsidRPr="00296D44">
        <w:rPr>
          <w:rFonts w:ascii="Times New Roman" w:hAnsi="Times New Roman"/>
          <w:sz w:val="24"/>
          <w:szCs w:val="24"/>
          <w:lang w:eastAsia="en-US"/>
        </w:rPr>
        <w:t xml:space="preserve"> normami wskazanymi</w:t>
      </w:r>
      <w:r w:rsidR="00296D44" w:rsidRPr="00296D44">
        <w:rPr>
          <w:rFonts w:ascii="Times New Roman" w:hAnsi="Times New Roman"/>
          <w:sz w:val="24"/>
          <w:szCs w:val="24"/>
          <w:lang w:eastAsia="en-US"/>
        </w:rPr>
        <w:t xml:space="preserve"> w dokumentacji projektowej oraz obowiązującymi przepisami.</w:t>
      </w:r>
      <w:r w:rsidRPr="00296D4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C160C" w:rsidRPr="005619E3" w:rsidRDefault="00CC160C" w:rsidP="005619E3">
      <w:pPr>
        <w:ind w:left="708"/>
        <w:rPr>
          <w:color w:val="FF0000"/>
        </w:rPr>
      </w:pPr>
    </w:p>
    <w:p w:rsidR="00C2277B" w:rsidRDefault="00C2277B" w:rsidP="00D477CA"/>
    <w:p w:rsidR="00A04538" w:rsidRDefault="00A04538" w:rsidP="00D477CA">
      <w:r>
        <w:t>Na zakończenie wizji, uczestniczący w niej Wykonawcy obejrzeli istniejącą komorę zasuw oraz rozdzielnię znajdującą się w pompowni P-3.</w:t>
      </w:r>
    </w:p>
    <w:p w:rsidR="00A04538" w:rsidRDefault="00A04538" w:rsidP="00D477CA"/>
    <w:p w:rsidR="00A04538" w:rsidRDefault="00A04538" w:rsidP="00D477CA">
      <w:r>
        <w:t>Na tym notatkę z wizji zakończono.</w:t>
      </w:r>
    </w:p>
    <w:p w:rsidR="00A04538" w:rsidRDefault="00A04538" w:rsidP="00D477CA"/>
    <w:p w:rsidR="00A04538" w:rsidRDefault="00A04538" w:rsidP="00D477CA"/>
    <w:p w:rsidR="00A04538" w:rsidRDefault="00A04538" w:rsidP="00D477CA">
      <w:r>
        <w:t>Protokołowała:</w:t>
      </w:r>
    </w:p>
    <w:p w:rsidR="00A04538" w:rsidRDefault="00A04538" w:rsidP="00D477CA"/>
    <w:p w:rsidR="00A04538" w:rsidRDefault="00A04538" w:rsidP="00D477CA"/>
    <w:p w:rsidR="00A04538" w:rsidRDefault="00A04538" w:rsidP="00D477CA"/>
    <w:p w:rsidR="00A04538" w:rsidRDefault="00A04538" w:rsidP="00D477CA"/>
    <w:p w:rsidR="00A04538" w:rsidRPr="00D477CA" w:rsidRDefault="00A04538" w:rsidP="00D477CA"/>
    <w:sectPr w:rsidR="00A04538" w:rsidRPr="00D477CA" w:rsidSect="00E45B5A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A3" w:rsidRDefault="008F20A3" w:rsidP="00E45B5A">
      <w:r>
        <w:separator/>
      </w:r>
    </w:p>
  </w:endnote>
  <w:endnote w:type="continuationSeparator" w:id="0">
    <w:p w:rsidR="008F20A3" w:rsidRDefault="008F20A3" w:rsidP="00E45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A3" w:rsidRDefault="008F20A3" w:rsidP="00E45B5A">
      <w:r>
        <w:separator/>
      </w:r>
    </w:p>
  </w:footnote>
  <w:footnote w:type="continuationSeparator" w:id="0">
    <w:p w:rsidR="008F20A3" w:rsidRDefault="008F20A3" w:rsidP="00E45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5A" w:rsidRDefault="00E45B5A">
    <w:pPr>
      <w:pStyle w:val="Nagwek"/>
    </w:pPr>
    <w:r>
      <w:rPr>
        <w:noProof/>
      </w:rPr>
      <w:drawing>
        <wp:inline distT="0" distB="0" distL="0" distR="0">
          <wp:extent cx="5761549" cy="450142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0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548E"/>
    <w:multiLevelType w:val="hybridMultilevel"/>
    <w:tmpl w:val="0ACE0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E2C4D"/>
    <w:multiLevelType w:val="hybridMultilevel"/>
    <w:tmpl w:val="B15CBD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D477CA"/>
    <w:rsid w:val="00010D34"/>
    <w:rsid w:val="00125EC3"/>
    <w:rsid w:val="00162D40"/>
    <w:rsid w:val="001C09F8"/>
    <w:rsid w:val="002449E4"/>
    <w:rsid w:val="00296D44"/>
    <w:rsid w:val="002B3B27"/>
    <w:rsid w:val="002E0042"/>
    <w:rsid w:val="004F0160"/>
    <w:rsid w:val="005619E3"/>
    <w:rsid w:val="00673F98"/>
    <w:rsid w:val="006B4B20"/>
    <w:rsid w:val="007743BF"/>
    <w:rsid w:val="007A7B17"/>
    <w:rsid w:val="007D0164"/>
    <w:rsid w:val="00841577"/>
    <w:rsid w:val="0084314B"/>
    <w:rsid w:val="00891675"/>
    <w:rsid w:val="008F20A3"/>
    <w:rsid w:val="008F7FC9"/>
    <w:rsid w:val="009F60A7"/>
    <w:rsid w:val="00A04538"/>
    <w:rsid w:val="00A72E24"/>
    <w:rsid w:val="00AD1EEF"/>
    <w:rsid w:val="00B451B2"/>
    <w:rsid w:val="00B67AF9"/>
    <w:rsid w:val="00B71E2C"/>
    <w:rsid w:val="00C06DE6"/>
    <w:rsid w:val="00C2277B"/>
    <w:rsid w:val="00C46DCD"/>
    <w:rsid w:val="00CA77F3"/>
    <w:rsid w:val="00CA7F8E"/>
    <w:rsid w:val="00CC160C"/>
    <w:rsid w:val="00D32229"/>
    <w:rsid w:val="00D364BF"/>
    <w:rsid w:val="00D477CA"/>
    <w:rsid w:val="00E45B5A"/>
    <w:rsid w:val="00EA7A59"/>
    <w:rsid w:val="00EF1C39"/>
    <w:rsid w:val="00F8685D"/>
    <w:rsid w:val="00FA32E9"/>
    <w:rsid w:val="00FC03EC"/>
    <w:rsid w:val="00FF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7CA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77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7CA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45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5B5A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45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5B5A"/>
    <w:rPr>
      <w:rFonts w:ascii="Calibri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E45B5A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45B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A7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elzjedrz</dc:creator>
  <cp:lastModifiedBy>elzjedrz</cp:lastModifiedBy>
  <cp:revision>6</cp:revision>
  <cp:lastPrinted>2017-05-11T13:05:00Z</cp:lastPrinted>
  <dcterms:created xsi:type="dcterms:W3CDTF">2017-05-11T08:26:00Z</dcterms:created>
  <dcterms:modified xsi:type="dcterms:W3CDTF">2017-05-11T13:09:00Z</dcterms:modified>
</cp:coreProperties>
</file>