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A5" w:rsidRDefault="006E4FDE" w:rsidP="003C5FFC">
      <w:pPr>
        <w:spacing w:after="80"/>
        <w:jc w:val="center"/>
        <w:rPr>
          <w:b/>
          <w:bCs/>
          <w:sz w:val="28"/>
          <w:szCs w:val="28"/>
        </w:rPr>
      </w:pPr>
      <w:r>
        <w:rPr>
          <w:noProof/>
        </w:rPr>
        <w:pict>
          <v:shapetype id="_x0000_t202" coordsize="21600,21600" o:spt="202" path="m,l,21600r21600,l21600,xe">
            <v:stroke joinstyle="miter"/>
            <v:path gradientshapeok="t" o:connecttype="rect"/>
          </v:shapetype>
          <v:shape id="Pole tekstowe 8" o:spid="_x0000_s1027" type="#_x0000_t202" style="position:absolute;left:0;text-align:left;margin-left:-.9pt;margin-top:14.75pt;width:414.9pt;height:171.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" stroked="f">
            <v:textbox>
              <w:txbxContent>
                <w:p w:rsidR="00442E76" w:rsidRPr="00254684" w:rsidRDefault="00442E76" w:rsidP="003C5FFC">
                  <w:pPr>
                    <w:jc w:val="center"/>
                    <w:rPr>
                      <w:b/>
                      <w:sz w:val="28"/>
                      <w:szCs w:val="28"/>
                    </w:rPr>
                  </w:pPr>
                  <w:r w:rsidRPr="00254684">
                    <w:rPr>
                      <w:b/>
                      <w:sz w:val="28"/>
                      <w:szCs w:val="28"/>
                    </w:rPr>
                    <w:t>SPECYFIKACJA ISTOTNYCH WARUNKÓW ZAMÓWIENIA</w:t>
                  </w:r>
                </w:p>
                <w:p w:rsidR="00442E76" w:rsidRDefault="00442E76" w:rsidP="003C5FFC">
                  <w:pPr>
                    <w:jc w:val="center"/>
                    <w:rPr>
                      <w:sz w:val="28"/>
                      <w:szCs w:val="28"/>
                    </w:rPr>
                  </w:pPr>
                </w:p>
                <w:p w:rsidR="00442E76" w:rsidRDefault="00442E76" w:rsidP="003C5FFC">
                  <w:pPr>
                    <w:jc w:val="center"/>
                    <w:rPr>
                      <w:sz w:val="28"/>
                      <w:szCs w:val="28"/>
                    </w:rPr>
                  </w:pPr>
                </w:p>
                <w:p w:rsidR="00442E76" w:rsidRPr="004B3AC3" w:rsidRDefault="00442E76" w:rsidP="003C5FFC">
                  <w:pPr>
                    <w:jc w:val="center"/>
                    <w:rPr>
                      <w:sz w:val="28"/>
                      <w:szCs w:val="28"/>
                    </w:rPr>
                  </w:pPr>
                </w:p>
                <w:p w:rsidR="00442E76" w:rsidRPr="004B3AC3" w:rsidRDefault="00442E76" w:rsidP="003C5FFC">
                  <w:pPr>
                    <w:jc w:val="center"/>
                    <w:rPr>
                      <w:sz w:val="28"/>
                      <w:szCs w:val="28"/>
                    </w:rPr>
                  </w:pPr>
                  <w:r w:rsidRPr="004B3AC3">
                    <w:rPr>
                      <w:sz w:val="28"/>
                      <w:szCs w:val="28"/>
                    </w:rPr>
                    <w:t>ZAMAWIAJĄCY:</w:t>
                  </w:r>
                </w:p>
                <w:p w:rsidR="00442E76" w:rsidRPr="004B3AC3" w:rsidRDefault="00442E76" w:rsidP="003C5FFC">
                  <w:pPr>
                    <w:jc w:val="center"/>
                    <w:rPr>
                      <w:sz w:val="28"/>
                      <w:szCs w:val="28"/>
                    </w:rPr>
                  </w:pPr>
                </w:p>
                <w:p w:rsidR="00442E76" w:rsidRPr="004B3AC3" w:rsidRDefault="00442E76" w:rsidP="003C5FFC">
                  <w:pPr>
                    <w:jc w:val="center"/>
                    <w:rPr>
                      <w:sz w:val="28"/>
                      <w:szCs w:val="28"/>
                    </w:rPr>
                  </w:pPr>
                  <w:r w:rsidRPr="004B3AC3">
                    <w:rPr>
                      <w:sz w:val="28"/>
                      <w:szCs w:val="28"/>
                    </w:rPr>
                    <w:t>Zakład Wodociągów i Kanalizacji Sp. z o.o.</w:t>
                  </w:r>
                </w:p>
                <w:p w:rsidR="00442E76" w:rsidRPr="004B3AC3" w:rsidRDefault="00442E76" w:rsidP="003C5FFC">
                  <w:pPr>
                    <w:jc w:val="center"/>
                    <w:rPr>
                      <w:sz w:val="28"/>
                      <w:szCs w:val="28"/>
                    </w:rPr>
                  </w:pPr>
                  <w:r w:rsidRPr="004B3AC3">
                    <w:rPr>
                      <w:sz w:val="28"/>
                      <w:szCs w:val="28"/>
                    </w:rPr>
                    <w:t>ul. Maksymiliana Golisza 10, 71 – 682 Szczecin</w:t>
                  </w:r>
                </w:p>
              </w:txbxContent>
            </v:textbox>
          </v:shape>
        </w:pict>
      </w:r>
    </w:p>
    <w:p w:rsidR="000139A5" w:rsidRPr="00953FBC" w:rsidRDefault="000139A5" w:rsidP="003C5FFC">
      <w:pPr>
        <w:spacing w:after="80"/>
        <w:jc w:val="center"/>
        <w:rPr>
          <w:b/>
          <w:bCs/>
          <w:sz w:val="28"/>
          <w:szCs w:val="28"/>
        </w:rPr>
      </w:pPr>
    </w:p>
    <w:p w:rsidR="000139A5" w:rsidRPr="009B56DD" w:rsidRDefault="000139A5" w:rsidP="003C5FFC">
      <w:pPr>
        <w:spacing w:after="80"/>
        <w:jc w:val="center"/>
        <w:rPr>
          <w:bCs/>
          <w:sz w:val="28"/>
          <w:szCs w:val="28"/>
        </w:rPr>
      </w:pPr>
    </w:p>
    <w:p w:rsidR="000139A5" w:rsidRPr="009B56DD" w:rsidRDefault="000139A5" w:rsidP="003C5FFC">
      <w:pPr>
        <w:spacing w:after="80"/>
        <w:jc w:val="center"/>
        <w:rPr>
          <w:bCs/>
          <w:sz w:val="28"/>
          <w:szCs w:val="28"/>
        </w:rPr>
      </w:pPr>
    </w:p>
    <w:p w:rsidR="000139A5" w:rsidRPr="00A06C13" w:rsidRDefault="000139A5" w:rsidP="003C5FFC">
      <w:pPr>
        <w:spacing w:after="80" w:line="300" w:lineRule="atLeast"/>
        <w:jc w:val="center"/>
        <w:rPr>
          <w:bCs/>
          <w:sz w:val="28"/>
          <w:szCs w:val="28"/>
        </w:rPr>
      </w:pPr>
    </w:p>
    <w:p w:rsidR="000139A5" w:rsidRPr="00A06C13" w:rsidRDefault="000139A5" w:rsidP="003C5FFC">
      <w:pPr>
        <w:spacing w:after="80" w:line="300" w:lineRule="atLeast"/>
        <w:jc w:val="center"/>
        <w:rPr>
          <w:bCs/>
          <w:sz w:val="28"/>
          <w:szCs w:val="28"/>
        </w:rPr>
      </w:pPr>
    </w:p>
    <w:p w:rsidR="000139A5" w:rsidRDefault="000139A5" w:rsidP="003C5FFC">
      <w:pPr>
        <w:spacing w:after="80"/>
        <w:rPr>
          <w:b/>
          <w:szCs w:val="24"/>
        </w:rPr>
      </w:pPr>
    </w:p>
    <w:p w:rsidR="000139A5" w:rsidRDefault="000139A5" w:rsidP="003C5FFC">
      <w:pPr>
        <w:spacing w:after="80"/>
        <w:rPr>
          <w:b/>
          <w:szCs w:val="24"/>
        </w:rPr>
      </w:pPr>
    </w:p>
    <w:p w:rsidR="000139A5" w:rsidRDefault="000139A5" w:rsidP="003C5FFC">
      <w:pPr>
        <w:spacing w:after="80"/>
        <w:rPr>
          <w:b/>
          <w:szCs w:val="24"/>
        </w:rPr>
      </w:pPr>
    </w:p>
    <w:p w:rsidR="000139A5" w:rsidRDefault="000139A5" w:rsidP="003C5FFC">
      <w:pPr>
        <w:spacing w:after="80"/>
        <w:rPr>
          <w:b/>
          <w:szCs w:val="24"/>
        </w:rPr>
      </w:pPr>
    </w:p>
    <w:p w:rsidR="000139A5" w:rsidRDefault="000139A5" w:rsidP="003C5FFC">
      <w:pPr>
        <w:spacing w:after="80"/>
        <w:jc w:val="center"/>
        <w:rPr>
          <w:b/>
          <w:szCs w:val="24"/>
        </w:rPr>
      </w:pPr>
    </w:p>
    <w:p w:rsidR="000139A5" w:rsidRDefault="000139A5" w:rsidP="003C5FFC">
      <w:pPr>
        <w:spacing w:after="80"/>
        <w:jc w:val="center"/>
        <w:rPr>
          <w:b/>
          <w:szCs w:val="24"/>
        </w:rPr>
      </w:pPr>
    </w:p>
    <w:p w:rsidR="000139A5" w:rsidRDefault="000139A5" w:rsidP="003C5FFC">
      <w:pPr>
        <w:spacing w:after="80"/>
        <w:jc w:val="center"/>
        <w:rPr>
          <w:b/>
          <w:szCs w:val="24"/>
        </w:rPr>
      </w:pPr>
    </w:p>
    <w:p w:rsidR="000139A5" w:rsidRDefault="000139A5" w:rsidP="003C5FFC">
      <w:pPr>
        <w:spacing w:after="80"/>
        <w:jc w:val="center"/>
        <w:rPr>
          <w:b/>
          <w:szCs w:val="24"/>
        </w:rPr>
      </w:pPr>
    </w:p>
    <w:p w:rsidR="000139A5" w:rsidRPr="00953FBC" w:rsidRDefault="006E4FDE" w:rsidP="003C5FFC">
      <w:pPr>
        <w:spacing w:after="80"/>
        <w:jc w:val="center"/>
        <w:rPr>
          <w:bCs/>
          <w:sz w:val="22"/>
          <w:szCs w:val="22"/>
        </w:rPr>
      </w:pPr>
      <w:r>
        <w:rPr>
          <w:noProof/>
        </w:rPr>
        <w:pict>
          <v:shape id="Pole tekstowe 3" o:spid="_x0000_s1028" type="#_x0000_t202" style="position:absolute;left:0;text-align:left;margin-left:-.9pt;margin-top:6.95pt;width:414.9pt;height:20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" stroked="f">
            <v:textbox>
              <w:txbxContent>
                <w:p w:rsidR="00442E76" w:rsidRPr="005D3EA4" w:rsidRDefault="00442E76" w:rsidP="003C5FFC">
                  <w:pPr>
                    <w:jc w:val="center"/>
                    <w:rPr>
                      <w:b/>
                      <w:sz w:val="22"/>
                      <w:szCs w:val="22"/>
                    </w:rPr>
                  </w:pPr>
                  <w:r w:rsidRPr="005D3EA4">
                    <w:rPr>
                      <w:b/>
                      <w:sz w:val="22"/>
                      <w:szCs w:val="22"/>
                    </w:rPr>
                    <w:t>ZAPRASZA DO ZŁOŻENIA OFERTY W POSTĘPOWANIU PROWADZONYM</w:t>
                  </w:r>
                </w:p>
                <w:p w:rsidR="00442E76" w:rsidRPr="005D3EA4" w:rsidRDefault="00442E76" w:rsidP="003C5FFC">
                  <w:pPr>
                    <w:jc w:val="center"/>
                    <w:rPr>
                      <w:b/>
                      <w:sz w:val="22"/>
                      <w:szCs w:val="22"/>
                    </w:rPr>
                  </w:pPr>
                  <w:r w:rsidRPr="005D3EA4">
                    <w:rPr>
                      <w:b/>
                      <w:sz w:val="22"/>
                      <w:szCs w:val="22"/>
                    </w:rPr>
                    <w:t>W TRYBIE PRZETARGU NIEOGRANICZONEGO</w:t>
                  </w:r>
                </w:p>
                <w:p w:rsidR="00442E76" w:rsidRPr="005D3EA4" w:rsidRDefault="00442E76" w:rsidP="003C5FFC">
                  <w:pPr>
                    <w:jc w:val="center"/>
                    <w:rPr>
                      <w:b/>
                      <w:sz w:val="22"/>
                      <w:szCs w:val="22"/>
                    </w:rPr>
                  </w:pPr>
                  <w:r w:rsidRPr="005D3EA4">
                    <w:rPr>
                      <w:b/>
                      <w:sz w:val="22"/>
                      <w:szCs w:val="22"/>
                    </w:rPr>
                    <w:t>NA ROBOTY BUDOWLANE</w:t>
                  </w:r>
                </w:p>
                <w:p w:rsidR="00442E76" w:rsidRPr="005D3EA4" w:rsidRDefault="00442E76" w:rsidP="003C5FFC">
                  <w:pPr>
                    <w:jc w:val="center"/>
                    <w:rPr>
                      <w:b/>
                      <w:sz w:val="22"/>
                      <w:szCs w:val="22"/>
                    </w:rPr>
                  </w:pPr>
                </w:p>
                <w:p w:rsidR="00442E76" w:rsidRPr="005D3EA4" w:rsidRDefault="00442E76" w:rsidP="003C5FFC">
                  <w:pPr>
                    <w:jc w:val="center"/>
                    <w:rPr>
                      <w:b/>
                      <w:sz w:val="22"/>
                      <w:szCs w:val="22"/>
                    </w:rPr>
                  </w:pPr>
                  <w:r w:rsidRPr="005D3EA4">
                    <w:rPr>
                      <w:b/>
                      <w:sz w:val="22"/>
                      <w:szCs w:val="22"/>
                    </w:rPr>
                    <w:t xml:space="preserve">O WARTOŚCI ZAMÓWIENIA POWYŻEJ KWOT OKREŚLONYCH </w:t>
                  </w:r>
                  <w:r>
                    <w:rPr>
                      <w:b/>
                      <w:sz w:val="22"/>
                      <w:szCs w:val="22"/>
                    </w:rPr>
                    <w:t xml:space="preserve">                             </w:t>
                  </w:r>
                  <w:r w:rsidRPr="005D3EA4">
                    <w:rPr>
                      <w:b/>
                      <w:sz w:val="22"/>
                      <w:szCs w:val="22"/>
                    </w:rPr>
                    <w:t xml:space="preserve">W PRZEPISACH WYDANYCH NA PODSTAWIE ART. 11 UST. 8 </w:t>
                  </w:r>
                  <w:r>
                    <w:rPr>
                      <w:b/>
                      <w:sz w:val="22"/>
                      <w:szCs w:val="22"/>
                    </w:rPr>
                    <w:t xml:space="preserve">                            </w:t>
                  </w:r>
                  <w:r w:rsidRPr="005D3EA4">
                    <w:rPr>
                      <w:b/>
                      <w:sz w:val="22"/>
                      <w:szCs w:val="22"/>
                    </w:rPr>
                    <w:t>NA:</w:t>
                  </w:r>
                </w:p>
                <w:p w:rsidR="00442E76" w:rsidRDefault="00442E76" w:rsidP="003C5FFC">
                  <w:pPr>
                    <w:jc w:val="center"/>
                    <w:rPr>
                      <w:b/>
                      <w:sz w:val="22"/>
                      <w:szCs w:val="22"/>
                    </w:rPr>
                  </w:pPr>
                </w:p>
                <w:p w:rsidR="00442E76" w:rsidRDefault="00442E76" w:rsidP="005632B8">
                  <w:pPr>
                    <w:spacing w:before="120"/>
                    <w:jc w:val="center"/>
                    <w:rPr>
                      <w:b/>
                      <w:sz w:val="22"/>
                      <w:szCs w:val="22"/>
                    </w:rPr>
                  </w:pPr>
                  <w:r w:rsidRPr="005632B8">
                    <w:rPr>
                      <w:b/>
                      <w:sz w:val="22"/>
                      <w:szCs w:val="22"/>
                    </w:rPr>
                    <w:t>„Budowa kanalizacji sanitarnej na oś. Wielgowo - Sławociesze w Szczecinie</w:t>
                  </w:r>
                </w:p>
                <w:p w:rsidR="00442E76" w:rsidRPr="005632B8" w:rsidRDefault="00442E76" w:rsidP="005632B8">
                  <w:pPr>
                    <w:spacing w:before="120"/>
                    <w:jc w:val="center"/>
                    <w:rPr>
                      <w:b/>
                      <w:sz w:val="22"/>
                      <w:szCs w:val="22"/>
                    </w:rPr>
                  </w:pPr>
                  <w:r w:rsidRPr="005632B8">
                    <w:rPr>
                      <w:b/>
                      <w:sz w:val="22"/>
                      <w:szCs w:val="22"/>
                    </w:rPr>
                    <w:t xml:space="preserve"> – Etap I</w:t>
                  </w:r>
                  <w:r>
                    <w:rPr>
                      <w:b/>
                      <w:sz w:val="22"/>
                      <w:szCs w:val="22"/>
                    </w:rPr>
                    <w:t>V i V</w:t>
                  </w:r>
                  <w:r w:rsidRPr="005632B8">
                    <w:rPr>
                      <w:b/>
                      <w:sz w:val="22"/>
                      <w:szCs w:val="22"/>
                    </w:rPr>
                    <w:t>”</w:t>
                  </w:r>
                </w:p>
                <w:p w:rsidR="00442E76" w:rsidRDefault="00442E76" w:rsidP="003C5FFC">
                  <w:pPr>
                    <w:jc w:val="center"/>
                    <w:rPr>
                      <w:sz w:val="22"/>
                      <w:szCs w:val="22"/>
                    </w:rPr>
                  </w:pPr>
                </w:p>
                <w:p w:rsidR="00442E76" w:rsidRPr="003727D9" w:rsidRDefault="00442E76" w:rsidP="005632B8">
                  <w:pPr>
                    <w:rPr>
                      <w:rFonts w:cs="Arial"/>
                    </w:rPr>
                  </w:pPr>
                  <w:r w:rsidRPr="005D3EA4">
                    <w:rPr>
                      <w:sz w:val="22"/>
                      <w:szCs w:val="22"/>
                    </w:rPr>
                    <w:t>CPV :</w:t>
                  </w:r>
                  <w:r w:rsidRPr="005D3EA4">
                    <w:rPr>
                      <w:sz w:val="22"/>
                      <w:szCs w:val="22"/>
                    </w:rPr>
                    <w:tab/>
                  </w:r>
                </w:p>
                <w:p w:rsidR="00442E76" w:rsidRDefault="00442E76" w:rsidP="005632B8">
                  <w:pPr>
                    <w:rPr>
                      <w:rFonts w:cs="Arial"/>
                    </w:rPr>
                  </w:pPr>
                  <w:r w:rsidRPr="003727D9">
                    <w:rPr>
                      <w:rFonts w:cs="Arial"/>
                    </w:rPr>
                    <w:t xml:space="preserve">     45</w:t>
                  </w:r>
                  <w:r>
                    <w:rPr>
                      <w:rFonts w:cs="Arial"/>
                    </w:rPr>
                    <w:t>230000-8</w:t>
                  </w:r>
                  <w:r>
                    <w:rPr>
                      <w:rFonts w:cs="Arial"/>
                    </w:rPr>
                    <w:tab/>
                    <w:t xml:space="preserve">Roboty budowlane w zakresie budowy rurociągów, linii komunikacyjnych  </w:t>
                  </w:r>
                </w:p>
                <w:p w:rsidR="00442E76" w:rsidRDefault="00442E76" w:rsidP="005632B8">
                  <w:pPr>
                    <w:rPr>
                      <w:rFonts w:cs="Arial"/>
                    </w:rPr>
                  </w:pPr>
                  <w:r>
                    <w:rPr>
                      <w:rFonts w:cs="Arial"/>
                    </w:rPr>
                    <w:t xml:space="preserve">                            i elektroenergetycznych, autostrad, lotnisk i kolei; wyrównanie terenu</w:t>
                  </w:r>
                </w:p>
                <w:p w:rsidR="00442E76" w:rsidRPr="003727D9" w:rsidRDefault="00442E76" w:rsidP="005632B8">
                  <w:pPr>
                    <w:rPr>
                      <w:rFonts w:cs="Arial"/>
                    </w:rPr>
                  </w:pPr>
                  <w:r>
                    <w:rPr>
                      <w:rFonts w:cs="Arial"/>
                    </w:rPr>
                    <w:t xml:space="preserve">     45232423-3</w:t>
                  </w:r>
                  <w:r>
                    <w:rPr>
                      <w:rFonts w:cs="Arial"/>
                    </w:rPr>
                    <w:tab/>
                    <w:t>Roboty budowlane w zakresie przepompowni ścieków</w:t>
                  </w:r>
                </w:p>
                <w:p w:rsidR="00442E76" w:rsidRPr="005D3EA4" w:rsidRDefault="00442E76" w:rsidP="003C5FFC">
                  <w:pPr>
                    <w:jc w:val="center"/>
                    <w:rPr>
                      <w:sz w:val="22"/>
                      <w:szCs w:val="22"/>
                    </w:rPr>
                  </w:pPr>
                </w:p>
              </w:txbxContent>
            </v:textbox>
          </v:shape>
        </w:pict>
      </w:r>
    </w:p>
    <w:p w:rsidR="000139A5" w:rsidRDefault="000139A5" w:rsidP="003C5FFC">
      <w:pPr>
        <w:spacing w:after="80"/>
        <w:jc w:val="center"/>
        <w:rPr>
          <w:bCs/>
          <w:sz w:val="22"/>
          <w:szCs w:val="22"/>
        </w:rPr>
      </w:pPr>
    </w:p>
    <w:p w:rsidR="000139A5" w:rsidRPr="00953FBC" w:rsidRDefault="000139A5" w:rsidP="003C5FFC">
      <w:pPr>
        <w:spacing w:after="80"/>
        <w:jc w:val="center"/>
        <w:rPr>
          <w:bCs/>
          <w:sz w:val="22"/>
          <w:szCs w:val="22"/>
        </w:rPr>
      </w:pPr>
    </w:p>
    <w:p w:rsidR="000139A5" w:rsidRPr="00953FBC" w:rsidRDefault="000139A5" w:rsidP="003C5FFC">
      <w:pPr>
        <w:spacing w:after="80"/>
        <w:jc w:val="center"/>
        <w:rPr>
          <w:bCs/>
          <w:sz w:val="22"/>
          <w:szCs w:val="22"/>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Pr="00953FBC" w:rsidRDefault="000139A5" w:rsidP="003C5FFC">
      <w:pPr>
        <w:spacing w:after="80"/>
        <w:jc w:val="center"/>
        <w:rPr>
          <w:bCs/>
          <w:sz w:val="28"/>
          <w:szCs w:val="28"/>
        </w:rPr>
      </w:pPr>
    </w:p>
    <w:p w:rsidR="000139A5" w:rsidRDefault="000139A5" w:rsidP="003C5FFC">
      <w:pPr>
        <w:spacing w:after="80"/>
        <w:jc w:val="center"/>
        <w:rPr>
          <w:bCs/>
        </w:rPr>
      </w:pPr>
    </w:p>
    <w:p w:rsidR="000139A5" w:rsidRDefault="000139A5" w:rsidP="003C5FFC">
      <w:pPr>
        <w:spacing w:after="80"/>
        <w:jc w:val="center"/>
        <w:rPr>
          <w:bCs/>
        </w:rPr>
      </w:pPr>
    </w:p>
    <w:p w:rsidR="000139A5" w:rsidRDefault="000139A5" w:rsidP="003C5FFC">
      <w:pPr>
        <w:spacing w:after="80"/>
        <w:jc w:val="center"/>
        <w:rPr>
          <w:bCs/>
        </w:rPr>
      </w:pPr>
    </w:p>
    <w:p w:rsidR="000139A5" w:rsidRPr="00953FBC" w:rsidRDefault="000139A5" w:rsidP="003C5FFC">
      <w:pPr>
        <w:spacing w:after="80"/>
        <w:jc w:val="center"/>
        <w:rPr>
          <w:bCs/>
          <w:szCs w:val="24"/>
        </w:rPr>
      </w:pPr>
      <w:r w:rsidRPr="00953FBC">
        <w:rPr>
          <w:bCs/>
        </w:rPr>
        <w:t>ZATWIERDZAM:</w:t>
      </w:r>
    </w:p>
    <w:p w:rsidR="000139A5" w:rsidRDefault="000139A5" w:rsidP="003C5FFC">
      <w:pPr>
        <w:spacing w:after="80"/>
        <w:jc w:val="center"/>
        <w:rPr>
          <w:bCs/>
          <w:sz w:val="22"/>
          <w:szCs w:val="22"/>
        </w:rPr>
      </w:pPr>
    </w:p>
    <w:p w:rsidR="000139A5" w:rsidRDefault="000139A5" w:rsidP="003C5FFC">
      <w:pPr>
        <w:spacing w:after="80"/>
        <w:jc w:val="center"/>
        <w:rPr>
          <w:bCs/>
          <w:sz w:val="22"/>
          <w:szCs w:val="22"/>
        </w:rPr>
      </w:pPr>
    </w:p>
    <w:p w:rsidR="000139A5" w:rsidRDefault="000139A5" w:rsidP="003C5FFC">
      <w:pPr>
        <w:spacing w:after="80"/>
        <w:jc w:val="center"/>
        <w:rPr>
          <w:bCs/>
          <w:sz w:val="22"/>
          <w:szCs w:val="22"/>
        </w:rPr>
      </w:pPr>
    </w:p>
    <w:p w:rsidR="000139A5" w:rsidRPr="00953FBC" w:rsidRDefault="000139A5" w:rsidP="003C5FFC">
      <w:pPr>
        <w:spacing w:after="80"/>
        <w:jc w:val="center"/>
        <w:rPr>
          <w:bCs/>
          <w:sz w:val="22"/>
          <w:szCs w:val="22"/>
        </w:rPr>
      </w:pPr>
    </w:p>
    <w:p w:rsidR="000139A5" w:rsidRPr="00953FBC" w:rsidRDefault="000139A5" w:rsidP="003C5FFC">
      <w:pPr>
        <w:spacing w:after="80"/>
        <w:jc w:val="center"/>
        <w:rPr>
          <w:bCs/>
          <w:sz w:val="22"/>
          <w:szCs w:val="22"/>
        </w:rPr>
      </w:pPr>
    </w:p>
    <w:p w:rsidR="000139A5" w:rsidRPr="00CC0B8A" w:rsidRDefault="000139A5" w:rsidP="003C5FFC">
      <w:r w:rsidRPr="0039289A">
        <w:rPr>
          <w:rFonts w:ascii="Garamond" w:hAnsi="Garamond"/>
          <w:b/>
        </w:rPr>
        <w:t xml:space="preserve">Podstawa </w:t>
      </w:r>
      <w:r w:rsidRPr="00CC0B8A">
        <w:rPr>
          <w:b/>
        </w:rPr>
        <w:t>prawna:</w:t>
      </w:r>
    </w:p>
    <w:p w:rsidR="000139A5" w:rsidRPr="009B56DD" w:rsidRDefault="000139A5" w:rsidP="003C5FFC">
      <w:pPr>
        <w:spacing w:after="80"/>
        <w:jc w:val="both"/>
        <w:rPr>
          <w:bCs/>
          <w:szCs w:val="24"/>
        </w:rPr>
      </w:pPr>
    </w:p>
    <w:p w:rsidR="000139A5" w:rsidRDefault="000139A5" w:rsidP="00814C70">
      <w:r w:rsidRPr="005D3EA4">
        <w:rPr>
          <w:bCs/>
          <w:noProof/>
        </w:rPr>
        <w:t>Ustawa z dnia 29.01.2004</w:t>
      </w:r>
      <w:r>
        <w:rPr>
          <w:bCs/>
          <w:noProof/>
        </w:rPr>
        <w:t xml:space="preserve"> </w:t>
      </w:r>
      <w:r w:rsidRPr="005D3EA4">
        <w:rPr>
          <w:bCs/>
          <w:noProof/>
        </w:rPr>
        <w:t xml:space="preserve">r. Prawo zamówień publicznych (tj. Dz. U. z </w:t>
      </w:r>
      <w:r w:rsidR="000B784E" w:rsidRPr="005D3EA4">
        <w:rPr>
          <w:bCs/>
          <w:noProof/>
        </w:rPr>
        <w:t>201</w:t>
      </w:r>
      <w:r w:rsidR="000B784E">
        <w:rPr>
          <w:bCs/>
          <w:noProof/>
        </w:rPr>
        <w:t>7</w:t>
      </w:r>
      <w:r w:rsidR="000B784E" w:rsidRPr="005D3EA4">
        <w:rPr>
          <w:bCs/>
          <w:noProof/>
        </w:rPr>
        <w:t xml:space="preserve"> </w:t>
      </w:r>
      <w:r w:rsidRPr="005D3EA4">
        <w:rPr>
          <w:bCs/>
          <w:noProof/>
        </w:rPr>
        <w:t>r.</w:t>
      </w:r>
      <w:r>
        <w:rPr>
          <w:bCs/>
          <w:noProof/>
        </w:rPr>
        <w:t>,</w:t>
      </w:r>
      <w:r w:rsidRPr="005D3EA4">
        <w:rPr>
          <w:bCs/>
          <w:noProof/>
        </w:rPr>
        <w:t xml:space="preserve"> poz. </w:t>
      </w:r>
      <w:r w:rsidR="000B784E">
        <w:rPr>
          <w:bCs/>
          <w:noProof/>
        </w:rPr>
        <w:t>1579</w:t>
      </w:r>
      <w:r>
        <w:rPr>
          <w:bCs/>
          <w:noProof/>
        </w:rPr>
        <w:t xml:space="preserve">), zwana dalej ustawą </w:t>
      </w:r>
      <w:r>
        <w:t>na podstawie art. 133 ust.1 w związku z art. 132 ust.1 i ust.2</w:t>
      </w:r>
    </w:p>
    <w:p w:rsidR="000139A5" w:rsidRDefault="000139A5" w:rsidP="003C5FFC">
      <w:pPr>
        <w:spacing w:after="80"/>
        <w:jc w:val="both"/>
        <w:rPr>
          <w:sz w:val="22"/>
          <w:szCs w:val="22"/>
        </w:rPr>
      </w:pPr>
    </w:p>
    <w:p w:rsidR="000139A5" w:rsidRDefault="000139A5" w:rsidP="003C5FFC">
      <w:pPr>
        <w:spacing w:after="80"/>
        <w:rPr>
          <w:bCs/>
          <w:sz w:val="22"/>
          <w:szCs w:val="22"/>
        </w:rPr>
      </w:pPr>
    </w:p>
    <w:p w:rsidR="000139A5" w:rsidRPr="00F84DD1" w:rsidRDefault="000139A5" w:rsidP="003C5FFC">
      <w:pPr>
        <w:spacing w:after="80"/>
        <w:jc w:val="both"/>
        <w:rPr>
          <w:b/>
          <w:bCs/>
          <w:sz w:val="22"/>
          <w:szCs w:val="22"/>
        </w:rPr>
      </w:pPr>
      <w:r w:rsidRPr="00F84DD1">
        <w:rPr>
          <w:b/>
          <w:bCs/>
          <w:sz w:val="22"/>
          <w:szCs w:val="22"/>
        </w:rPr>
        <w:t>SPIS TREŚCI :</w:t>
      </w:r>
    </w:p>
    <w:p w:rsidR="000139A5" w:rsidRPr="00F00938" w:rsidRDefault="000139A5" w:rsidP="003C5FFC">
      <w:pPr>
        <w:spacing w:after="80"/>
        <w:jc w:val="both"/>
        <w:rPr>
          <w:bCs/>
          <w:sz w:val="22"/>
          <w:szCs w:val="22"/>
        </w:rPr>
      </w:pPr>
    </w:p>
    <w:p w:rsidR="000139A5" w:rsidRPr="00F00938" w:rsidRDefault="000139A5" w:rsidP="003C5FFC">
      <w:pPr>
        <w:spacing w:after="80"/>
        <w:jc w:val="both"/>
        <w:rPr>
          <w:bCs/>
          <w:sz w:val="22"/>
          <w:szCs w:val="22"/>
        </w:rPr>
      </w:pPr>
      <w:r w:rsidRPr="00F84DD1">
        <w:rPr>
          <w:b/>
          <w:bCs/>
          <w:sz w:val="22"/>
          <w:szCs w:val="22"/>
        </w:rPr>
        <w:t>Rozdział I</w:t>
      </w:r>
      <w:r w:rsidRPr="00F00938">
        <w:rPr>
          <w:bCs/>
          <w:sz w:val="22"/>
          <w:szCs w:val="22"/>
        </w:rPr>
        <w:tab/>
        <w:t>Forma oferty;</w:t>
      </w:r>
    </w:p>
    <w:p w:rsidR="000139A5" w:rsidRPr="00F00938" w:rsidRDefault="000139A5" w:rsidP="003C5FFC">
      <w:pPr>
        <w:spacing w:after="80"/>
        <w:jc w:val="both"/>
        <w:rPr>
          <w:bCs/>
          <w:sz w:val="22"/>
          <w:szCs w:val="22"/>
        </w:rPr>
      </w:pPr>
      <w:r w:rsidRPr="00F84DD1">
        <w:rPr>
          <w:b/>
          <w:bCs/>
          <w:sz w:val="22"/>
          <w:szCs w:val="22"/>
        </w:rPr>
        <w:t>Rozdział II</w:t>
      </w:r>
      <w:r w:rsidRPr="00F84DD1">
        <w:rPr>
          <w:b/>
          <w:bCs/>
          <w:sz w:val="22"/>
          <w:szCs w:val="22"/>
        </w:rPr>
        <w:tab/>
      </w:r>
      <w:r w:rsidRPr="00F00938">
        <w:rPr>
          <w:bCs/>
          <w:sz w:val="22"/>
          <w:szCs w:val="22"/>
        </w:rPr>
        <w:t>Zmiana, wycofanie i zwrot oferty;</w:t>
      </w:r>
    </w:p>
    <w:p w:rsidR="000139A5" w:rsidRPr="00F00938" w:rsidRDefault="000139A5" w:rsidP="003C5FFC">
      <w:pPr>
        <w:spacing w:after="80"/>
        <w:jc w:val="both"/>
        <w:rPr>
          <w:bCs/>
          <w:sz w:val="22"/>
          <w:szCs w:val="22"/>
        </w:rPr>
      </w:pPr>
      <w:r w:rsidRPr="00F84DD1">
        <w:rPr>
          <w:b/>
          <w:bCs/>
          <w:sz w:val="22"/>
          <w:szCs w:val="22"/>
        </w:rPr>
        <w:t>Rozdział III</w:t>
      </w:r>
      <w:r w:rsidRPr="00F84DD1">
        <w:rPr>
          <w:b/>
          <w:bCs/>
          <w:sz w:val="22"/>
          <w:szCs w:val="22"/>
        </w:rPr>
        <w:tab/>
      </w:r>
      <w:r w:rsidRPr="00F00938">
        <w:rPr>
          <w:bCs/>
          <w:sz w:val="22"/>
          <w:szCs w:val="22"/>
        </w:rPr>
        <w:t>Wspólne ubieganie się o udzielenie zamówienia;</w:t>
      </w:r>
    </w:p>
    <w:p w:rsidR="000139A5" w:rsidRPr="00F00938" w:rsidRDefault="000139A5" w:rsidP="003C5FFC">
      <w:pPr>
        <w:spacing w:after="80"/>
        <w:jc w:val="both"/>
        <w:rPr>
          <w:bCs/>
          <w:sz w:val="22"/>
          <w:szCs w:val="22"/>
        </w:rPr>
      </w:pPr>
      <w:r w:rsidRPr="00F84DD1">
        <w:rPr>
          <w:b/>
          <w:bCs/>
          <w:sz w:val="22"/>
          <w:szCs w:val="22"/>
        </w:rPr>
        <w:t>Rozdział IV</w:t>
      </w:r>
      <w:r w:rsidRPr="00F00938">
        <w:rPr>
          <w:bCs/>
          <w:sz w:val="22"/>
          <w:szCs w:val="22"/>
        </w:rPr>
        <w:tab/>
        <w:t>Jawność postępowania;</w:t>
      </w:r>
    </w:p>
    <w:p w:rsidR="000139A5" w:rsidRPr="00F00938" w:rsidRDefault="000139A5" w:rsidP="003C5FFC">
      <w:pPr>
        <w:spacing w:after="80"/>
        <w:jc w:val="both"/>
        <w:rPr>
          <w:bCs/>
          <w:sz w:val="22"/>
          <w:szCs w:val="22"/>
        </w:rPr>
      </w:pPr>
      <w:r w:rsidRPr="00F84DD1">
        <w:rPr>
          <w:b/>
          <w:bCs/>
          <w:sz w:val="22"/>
          <w:szCs w:val="22"/>
        </w:rPr>
        <w:t>Rozdział V</w:t>
      </w:r>
      <w:r w:rsidRPr="00F84DD1">
        <w:rPr>
          <w:b/>
          <w:bCs/>
          <w:sz w:val="22"/>
          <w:szCs w:val="22"/>
        </w:rPr>
        <w:tab/>
      </w:r>
      <w:r w:rsidRPr="00F00938">
        <w:rPr>
          <w:bCs/>
          <w:sz w:val="22"/>
          <w:szCs w:val="22"/>
        </w:rPr>
        <w:t>Podstawy wykluczenia. Warunki udziału w postępowaniu. Dokumenty;</w:t>
      </w:r>
    </w:p>
    <w:p w:rsidR="000139A5" w:rsidRPr="00F00938" w:rsidRDefault="000139A5" w:rsidP="003C5FFC">
      <w:pPr>
        <w:spacing w:after="80"/>
        <w:jc w:val="both"/>
        <w:rPr>
          <w:bCs/>
          <w:sz w:val="22"/>
          <w:szCs w:val="22"/>
        </w:rPr>
      </w:pPr>
      <w:r w:rsidRPr="00F84DD1">
        <w:rPr>
          <w:b/>
          <w:bCs/>
          <w:sz w:val="22"/>
          <w:szCs w:val="22"/>
        </w:rPr>
        <w:t>Rozdział VI</w:t>
      </w:r>
      <w:r w:rsidRPr="00F84DD1">
        <w:rPr>
          <w:b/>
          <w:bCs/>
          <w:sz w:val="22"/>
          <w:szCs w:val="22"/>
        </w:rPr>
        <w:tab/>
      </w:r>
      <w:r w:rsidRPr="00F00938">
        <w:rPr>
          <w:bCs/>
          <w:sz w:val="22"/>
          <w:szCs w:val="22"/>
        </w:rPr>
        <w:t>Wykonawcy zagraniczni;</w:t>
      </w:r>
    </w:p>
    <w:p w:rsidR="000139A5" w:rsidRPr="00F00938" w:rsidRDefault="000139A5" w:rsidP="003C5FFC">
      <w:pPr>
        <w:spacing w:after="80"/>
        <w:jc w:val="both"/>
        <w:rPr>
          <w:bCs/>
          <w:sz w:val="22"/>
          <w:szCs w:val="22"/>
        </w:rPr>
      </w:pPr>
      <w:r w:rsidRPr="00F84DD1">
        <w:rPr>
          <w:b/>
          <w:bCs/>
          <w:sz w:val="22"/>
          <w:szCs w:val="22"/>
        </w:rPr>
        <w:t>Rozdział VII</w:t>
      </w:r>
      <w:r w:rsidRPr="00F84DD1">
        <w:rPr>
          <w:b/>
          <w:bCs/>
          <w:sz w:val="22"/>
          <w:szCs w:val="22"/>
        </w:rPr>
        <w:tab/>
      </w:r>
      <w:r w:rsidRPr="00F00938">
        <w:rPr>
          <w:bCs/>
          <w:sz w:val="22"/>
          <w:szCs w:val="22"/>
        </w:rPr>
        <w:t>Termin wykonania zamówienia, gwarancja i rękojmia;</w:t>
      </w:r>
    </w:p>
    <w:p w:rsidR="000139A5" w:rsidRPr="00F00938" w:rsidRDefault="000139A5" w:rsidP="003C5FFC">
      <w:pPr>
        <w:spacing w:after="80"/>
        <w:jc w:val="both"/>
        <w:rPr>
          <w:bCs/>
          <w:sz w:val="22"/>
          <w:szCs w:val="22"/>
        </w:rPr>
      </w:pPr>
      <w:r w:rsidRPr="00F84DD1">
        <w:rPr>
          <w:b/>
          <w:bCs/>
          <w:sz w:val="22"/>
          <w:szCs w:val="22"/>
        </w:rPr>
        <w:t>Rozdział VIII</w:t>
      </w:r>
      <w:r w:rsidRPr="00F84DD1">
        <w:rPr>
          <w:b/>
          <w:bCs/>
          <w:sz w:val="22"/>
          <w:szCs w:val="22"/>
        </w:rPr>
        <w:tab/>
      </w:r>
      <w:r w:rsidRPr="00F00938">
        <w:rPr>
          <w:bCs/>
          <w:sz w:val="22"/>
          <w:szCs w:val="22"/>
        </w:rPr>
        <w:t>Wadium</w:t>
      </w:r>
    </w:p>
    <w:p w:rsidR="000139A5" w:rsidRPr="00F00938" w:rsidRDefault="000139A5" w:rsidP="003C5FFC">
      <w:pPr>
        <w:spacing w:after="80"/>
        <w:jc w:val="both"/>
        <w:rPr>
          <w:bCs/>
          <w:sz w:val="22"/>
          <w:szCs w:val="22"/>
        </w:rPr>
      </w:pPr>
      <w:r w:rsidRPr="00F84DD1">
        <w:rPr>
          <w:b/>
          <w:bCs/>
          <w:sz w:val="22"/>
          <w:szCs w:val="22"/>
        </w:rPr>
        <w:t>Rozdział IX</w:t>
      </w:r>
      <w:r w:rsidRPr="00F84DD1">
        <w:rPr>
          <w:b/>
          <w:bCs/>
          <w:sz w:val="22"/>
          <w:szCs w:val="22"/>
        </w:rPr>
        <w:tab/>
      </w:r>
      <w:r w:rsidRPr="00F00938">
        <w:rPr>
          <w:bCs/>
          <w:sz w:val="22"/>
          <w:szCs w:val="22"/>
        </w:rPr>
        <w:t>Wyjaśnienia treści siwz</w:t>
      </w:r>
      <w:r w:rsidR="00E160C4">
        <w:rPr>
          <w:bCs/>
          <w:sz w:val="22"/>
          <w:szCs w:val="22"/>
        </w:rPr>
        <w:t xml:space="preserve"> </w:t>
      </w:r>
      <w:r w:rsidRPr="00F00938">
        <w:rPr>
          <w:bCs/>
          <w:sz w:val="22"/>
          <w:szCs w:val="22"/>
        </w:rPr>
        <w:t xml:space="preserve"> i jej modyfikacja oraz sposób porozumiewania się wykonawców</w:t>
      </w:r>
    </w:p>
    <w:p w:rsidR="000139A5" w:rsidRPr="00F00938" w:rsidRDefault="000139A5" w:rsidP="003C5FFC">
      <w:pPr>
        <w:spacing w:after="80"/>
        <w:jc w:val="both"/>
        <w:rPr>
          <w:bCs/>
          <w:sz w:val="22"/>
          <w:szCs w:val="22"/>
        </w:rPr>
      </w:pPr>
      <w:r>
        <w:rPr>
          <w:bCs/>
          <w:sz w:val="22"/>
          <w:szCs w:val="22"/>
        </w:rPr>
        <w:t xml:space="preserve">                           </w:t>
      </w:r>
      <w:r w:rsidRPr="00F00938">
        <w:rPr>
          <w:bCs/>
          <w:sz w:val="22"/>
          <w:szCs w:val="22"/>
        </w:rPr>
        <w:t xml:space="preserve">z zamawiającym; </w:t>
      </w:r>
    </w:p>
    <w:p w:rsidR="000139A5" w:rsidRPr="00F00938" w:rsidRDefault="000139A5" w:rsidP="003C5FFC">
      <w:pPr>
        <w:spacing w:after="80"/>
        <w:jc w:val="both"/>
        <w:rPr>
          <w:bCs/>
          <w:sz w:val="22"/>
          <w:szCs w:val="22"/>
        </w:rPr>
      </w:pPr>
      <w:r w:rsidRPr="00F84DD1">
        <w:rPr>
          <w:b/>
          <w:bCs/>
          <w:sz w:val="22"/>
          <w:szCs w:val="22"/>
        </w:rPr>
        <w:t>Rozdział X</w:t>
      </w:r>
      <w:r w:rsidRPr="00F84DD1">
        <w:rPr>
          <w:b/>
          <w:bCs/>
          <w:sz w:val="22"/>
          <w:szCs w:val="22"/>
        </w:rPr>
        <w:tab/>
      </w:r>
      <w:r w:rsidRPr="00F00938">
        <w:rPr>
          <w:bCs/>
          <w:sz w:val="22"/>
          <w:szCs w:val="22"/>
        </w:rPr>
        <w:t xml:space="preserve">Sposób obliczenia ceny oferty; </w:t>
      </w:r>
    </w:p>
    <w:p w:rsidR="000139A5" w:rsidRPr="00F00938" w:rsidRDefault="000139A5" w:rsidP="003C5FFC">
      <w:pPr>
        <w:spacing w:after="80"/>
        <w:jc w:val="both"/>
        <w:rPr>
          <w:bCs/>
          <w:sz w:val="22"/>
          <w:szCs w:val="22"/>
        </w:rPr>
      </w:pPr>
      <w:r w:rsidRPr="00F84DD1">
        <w:rPr>
          <w:b/>
          <w:bCs/>
          <w:sz w:val="22"/>
          <w:szCs w:val="22"/>
        </w:rPr>
        <w:t>Rozdział XI</w:t>
      </w:r>
      <w:r w:rsidRPr="00F84DD1">
        <w:rPr>
          <w:b/>
          <w:bCs/>
          <w:sz w:val="22"/>
          <w:szCs w:val="22"/>
        </w:rPr>
        <w:tab/>
      </w:r>
      <w:r w:rsidRPr="00F00938">
        <w:rPr>
          <w:bCs/>
          <w:sz w:val="22"/>
          <w:szCs w:val="22"/>
        </w:rPr>
        <w:t>Składanie i otwarcie ofert;</w:t>
      </w:r>
    </w:p>
    <w:p w:rsidR="000139A5" w:rsidRPr="00F00938" w:rsidRDefault="000139A5" w:rsidP="003C5FFC">
      <w:pPr>
        <w:spacing w:after="80"/>
        <w:jc w:val="both"/>
        <w:rPr>
          <w:bCs/>
          <w:sz w:val="22"/>
          <w:szCs w:val="22"/>
        </w:rPr>
      </w:pPr>
      <w:r w:rsidRPr="00F84DD1">
        <w:rPr>
          <w:b/>
          <w:bCs/>
          <w:sz w:val="22"/>
          <w:szCs w:val="22"/>
        </w:rPr>
        <w:t>Rozdział XII</w:t>
      </w:r>
      <w:r w:rsidRPr="00F84DD1">
        <w:rPr>
          <w:b/>
          <w:bCs/>
          <w:sz w:val="22"/>
          <w:szCs w:val="22"/>
        </w:rPr>
        <w:tab/>
      </w:r>
      <w:r w:rsidRPr="00F00938">
        <w:rPr>
          <w:bCs/>
          <w:sz w:val="22"/>
          <w:szCs w:val="22"/>
        </w:rPr>
        <w:t xml:space="preserve">Wybór oferty najkorzystniejszej; </w:t>
      </w:r>
    </w:p>
    <w:p w:rsidR="000139A5" w:rsidRPr="00F00938" w:rsidRDefault="000139A5" w:rsidP="003C5FFC">
      <w:pPr>
        <w:spacing w:after="80"/>
        <w:jc w:val="both"/>
        <w:rPr>
          <w:bCs/>
          <w:sz w:val="22"/>
          <w:szCs w:val="22"/>
        </w:rPr>
      </w:pPr>
      <w:r w:rsidRPr="00F84DD1">
        <w:rPr>
          <w:b/>
          <w:bCs/>
          <w:sz w:val="22"/>
          <w:szCs w:val="22"/>
        </w:rPr>
        <w:t>Rozdział XIII</w:t>
      </w:r>
      <w:r w:rsidRPr="00F84DD1">
        <w:rPr>
          <w:b/>
          <w:bCs/>
          <w:sz w:val="22"/>
          <w:szCs w:val="22"/>
        </w:rPr>
        <w:tab/>
      </w:r>
      <w:r w:rsidRPr="00F00938">
        <w:rPr>
          <w:bCs/>
          <w:sz w:val="22"/>
          <w:szCs w:val="22"/>
        </w:rPr>
        <w:t>Zawarcie umowy, zabezpieczenie należytego wykonania umowy;</w:t>
      </w:r>
    </w:p>
    <w:p w:rsidR="000139A5" w:rsidRPr="00F00938" w:rsidRDefault="000139A5" w:rsidP="003C5FFC">
      <w:pPr>
        <w:spacing w:after="80"/>
        <w:jc w:val="both"/>
        <w:rPr>
          <w:bCs/>
          <w:sz w:val="22"/>
          <w:szCs w:val="22"/>
        </w:rPr>
      </w:pPr>
      <w:r w:rsidRPr="00F84DD1">
        <w:rPr>
          <w:b/>
          <w:bCs/>
          <w:sz w:val="22"/>
          <w:szCs w:val="22"/>
        </w:rPr>
        <w:t>Rozdział XIV</w:t>
      </w:r>
      <w:r w:rsidRPr="00F84DD1">
        <w:rPr>
          <w:b/>
          <w:bCs/>
          <w:sz w:val="22"/>
          <w:szCs w:val="22"/>
        </w:rPr>
        <w:tab/>
      </w:r>
      <w:r w:rsidRPr="00F00938">
        <w:rPr>
          <w:bCs/>
          <w:sz w:val="22"/>
          <w:szCs w:val="22"/>
        </w:rPr>
        <w:t>Pouczenie o środkach ochrony prawnej;</w:t>
      </w:r>
    </w:p>
    <w:p w:rsidR="000139A5" w:rsidRPr="00F00938" w:rsidRDefault="000139A5" w:rsidP="003C5FFC">
      <w:pPr>
        <w:spacing w:after="80"/>
        <w:jc w:val="both"/>
        <w:rPr>
          <w:bCs/>
          <w:sz w:val="22"/>
          <w:szCs w:val="22"/>
        </w:rPr>
      </w:pPr>
      <w:r w:rsidRPr="00F84DD1">
        <w:rPr>
          <w:b/>
          <w:bCs/>
          <w:sz w:val="22"/>
          <w:szCs w:val="22"/>
        </w:rPr>
        <w:t>Rozdział XV</w:t>
      </w:r>
      <w:r w:rsidRPr="00F00938">
        <w:rPr>
          <w:bCs/>
          <w:sz w:val="22"/>
          <w:szCs w:val="22"/>
        </w:rPr>
        <w:tab/>
        <w:t>Opis przedmiotu zamówienia.</w:t>
      </w:r>
    </w:p>
    <w:p w:rsidR="000139A5" w:rsidRPr="00F00938" w:rsidRDefault="000139A5" w:rsidP="003C5FFC">
      <w:pPr>
        <w:spacing w:after="80"/>
        <w:jc w:val="both"/>
        <w:rPr>
          <w:bCs/>
          <w:sz w:val="22"/>
          <w:szCs w:val="22"/>
        </w:rPr>
      </w:pPr>
    </w:p>
    <w:p w:rsidR="000139A5" w:rsidRPr="00F84DD1" w:rsidRDefault="000139A5" w:rsidP="003C5FFC">
      <w:pPr>
        <w:spacing w:after="80"/>
        <w:jc w:val="both"/>
        <w:rPr>
          <w:b/>
          <w:bCs/>
          <w:sz w:val="22"/>
          <w:szCs w:val="22"/>
        </w:rPr>
      </w:pPr>
      <w:r w:rsidRPr="00F84DD1">
        <w:rPr>
          <w:b/>
          <w:bCs/>
          <w:sz w:val="22"/>
          <w:szCs w:val="22"/>
        </w:rPr>
        <w:t>Załączniki:</w:t>
      </w:r>
    </w:p>
    <w:p w:rsidR="000139A5" w:rsidRPr="00F00938" w:rsidRDefault="000139A5" w:rsidP="003C5FFC">
      <w:pPr>
        <w:spacing w:after="80"/>
        <w:ind w:left="1418"/>
        <w:jc w:val="both"/>
        <w:rPr>
          <w:bCs/>
          <w:sz w:val="22"/>
          <w:szCs w:val="22"/>
        </w:rPr>
      </w:pPr>
      <w:r w:rsidRPr="00F84DD1">
        <w:rPr>
          <w:b/>
          <w:bCs/>
          <w:sz w:val="22"/>
          <w:szCs w:val="22"/>
        </w:rPr>
        <w:t>Załącznik nr  1</w:t>
      </w:r>
      <w:r>
        <w:rPr>
          <w:b/>
          <w:bCs/>
          <w:sz w:val="22"/>
          <w:szCs w:val="22"/>
        </w:rPr>
        <w:t xml:space="preserve">  </w:t>
      </w:r>
      <w:r w:rsidRPr="00F00938">
        <w:rPr>
          <w:bCs/>
          <w:sz w:val="22"/>
          <w:szCs w:val="22"/>
        </w:rPr>
        <w:t>formularz oferty</w:t>
      </w:r>
    </w:p>
    <w:p w:rsidR="000139A5" w:rsidRPr="00F00938" w:rsidRDefault="000139A5" w:rsidP="003C5FFC">
      <w:pPr>
        <w:spacing w:after="80"/>
        <w:ind w:left="1418"/>
        <w:jc w:val="both"/>
        <w:rPr>
          <w:bCs/>
          <w:sz w:val="22"/>
          <w:szCs w:val="22"/>
        </w:rPr>
      </w:pPr>
      <w:r w:rsidRPr="00F84DD1">
        <w:rPr>
          <w:b/>
          <w:bCs/>
          <w:sz w:val="22"/>
          <w:szCs w:val="22"/>
        </w:rPr>
        <w:t>Załącznik nr  2</w:t>
      </w:r>
      <w:r>
        <w:rPr>
          <w:b/>
          <w:bCs/>
          <w:sz w:val="22"/>
          <w:szCs w:val="22"/>
        </w:rPr>
        <w:t xml:space="preserve">  </w:t>
      </w:r>
      <w:r w:rsidRPr="00F00938">
        <w:rPr>
          <w:bCs/>
          <w:sz w:val="22"/>
          <w:szCs w:val="22"/>
        </w:rPr>
        <w:t>wzór umowy</w:t>
      </w:r>
    </w:p>
    <w:p w:rsidR="000139A5" w:rsidRDefault="000139A5" w:rsidP="003C5FFC">
      <w:pPr>
        <w:spacing w:after="80"/>
        <w:ind w:left="1418"/>
        <w:jc w:val="both"/>
        <w:rPr>
          <w:bCs/>
          <w:sz w:val="22"/>
          <w:szCs w:val="22"/>
        </w:rPr>
      </w:pPr>
      <w:r w:rsidRPr="00F84DD1">
        <w:rPr>
          <w:b/>
          <w:bCs/>
          <w:sz w:val="22"/>
          <w:szCs w:val="22"/>
        </w:rPr>
        <w:t>Załącznik nr  3</w:t>
      </w:r>
      <w:r>
        <w:rPr>
          <w:b/>
          <w:bCs/>
          <w:sz w:val="22"/>
          <w:szCs w:val="22"/>
        </w:rPr>
        <w:t xml:space="preserve">  </w:t>
      </w:r>
      <w:r w:rsidRPr="00F00938">
        <w:rPr>
          <w:bCs/>
          <w:sz w:val="22"/>
          <w:szCs w:val="22"/>
        </w:rPr>
        <w:t>dokumentacja techniczna</w:t>
      </w:r>
    </w:p>
    <w:p w:rsidR="000139A5" w:rsidRPr="00A93138" w:rsidRDefault="000139A5" w:rsidP="003C5FFC">
      <w:pPr>
        <w:spacing w:after="80"/>
        <w:ind w:left="1418"/>
        <w:jc w:val="both"/>
        <w:rPr>
          <w:bCs/>
          <w:sz w:val="22"/>
          <w:szCs w:val="22"/>
        </w:rPr>
      </w:pPr>
      <w:r>
        <w:rPr>
          <w:b/>
          <w:bCs/>
          <w:sz w:val="22"/>
          <w:szCs w:val="22"/>
        </w:rPr>
        <w:t xml:space="preserve">Załącznik nr 4   </w:t>
      </w:r>
      <w:r w:rsidRPr="00A93138">
        <w:rPr>
          <w:bCs/>
          <w:sz w:val="22"/>
          <w:szCs w:val="22"/>
        </w:rPr>
        <w:t>wzór</w:t>
      </w:r>
      <w:r>
        <w:rPr>
          <w:b/>
          <w:bCs/>
          <w:sz w:val="22"/>
          <w:szCs w:val="22"/>
        </w:rPr>
        <w:t xml:space="preserve"> </w:t>
      </w:r>
      <w:r>
        <w:rPr>
          <w:bCs/>
          <w:sz w:val="22"/>
          <w:szCs w:val="22"/>
        </w:rPr>
        <w:t>gwarancji zabezpieczenia należytego wykonania umowy</w:t>
      </w:r>
    </w:p>
    <w:p w:rsidR="000139A5" w:rsidRDefault="000139A5" w:rsidP="003C5FFC">
      <w:pPr>
        <w:spacing w:after="80"/>
        <w:jc w:val="center"/>
        <w:rPr>
          <w:bCs/>
          <w:sz w:val="22"/>
          <w:szCs w:val="22"/>
        </w:rPr>
      </w:pPr>
    </w:p>
    <w:p w:rsidR="000139A5" w:rsidRDefault="000139A5" w:rsidP="003C5FFC">
      <w:pPr>
        <w:spacing w:after="80"/>
        <w:jc w:val="center"/>
        <w:rPr>
          <w:bCs/>
          <w:sz w:val="22"/>
          <w:szCs w:val="22"/>
        </w:rPr>
      </w:pPr>
    </w:p>
    <w:p w:rsidR="000139A5" w:rsidRDefault="000139A5" w:rsidP="003C5FFC">
      <w:pPr>
        <w:spacing w:after="80"/>
        <w:jc w:val="both"/>
        <w:rPr>
          <w:sz w:val="22"/>
          <w:szCs w:val="22"/>
        </w:rPr>
      </w:pPr>
    </w:p>
    <w:p w:rsidR="000139A5" w:rsidRDefault="000139A5" w:rsidP="003C5FFC">
      <w:pPr>
        <w:spacing w:after="80"/>
        <w:jc w:val="both"/>
        <w:rPr>
          <w:sz w:val="22"/>
          <w:szCs w:val="22"/>
        </w:rPr>
      </w:pPr>
    </w:p>
    <w:p w:rsidR="000139A5" w:rsidRPr="00D37873" w:rsidRDefault="000139A5" w:rsidP="003C5FFC">
      <w:pPr>
        <w:jc w:val="both"/>
      </w:pPr>
      <w:r>
        <w:br w:type="page"/>
      </w:r>
    </w:p>
    <w:p w:rsidR="000139A5" w:rsidRPr="005B5AC2" w:rsidRDefault="000139A5" w:rsidP="003C5FFC">
      <w:pPr>
        <w:pBdr>
          <w:top w:val="single" w:sz="4" w:space="1" w:color="auto"/>
          <w:left w:val="single" w:sz="4" w:space="0" w:color="auto"/>
          <w:bottom w:val="single" w:sz="4" w:space="1" w:color="auto"/>
          <w:right w:val="single" w:sz="4" w:space="4" w:color="auto"/>
        </w:pBdr>
        <w:shd w:val="clear" w:color="auto" w:fill="06B6E5"/>
        <w:jc w:val="both"/>
        <w:rPr>
          <w:b/>
        </w:rPr>
      </w:pPr>
      <w:r w:rsidRPr="005B5AC2">
        <w:rPr>
          <w:b/>
          <w:sz w:val="24"/>
        </w:rPr>
        <w:lastRenderedPageBreak/>
        <w:t>ROZDZIAŁ I</w:t>
      </w:r>
      <w:r w:rsidRPr="005B5AC2">
        <w:rPr>
          <w:b/>
        </w:rPr>
        <w:t xml:space="preserve"> </w:t>
      </w:r>
      <w:r w:rsidRPr="005B5AC2">
        <w:rPr>
          <w:b/>
          <w:sz w:val="24"/>
        </w:rPr>
        <w:t>Forma oferty</w:t>
      </w:r>
    </w:p>
    <w:p w:rsidR="000139A5" w:rsidRPr="005B5AC2" w:rsidRDefault="000139A5" w:rsidP="003C5FFC">
      <w:pPr>
        <w:pStyle w:val="BodyText21"/>
        <w:tabs>
          <w:tab w:val="clear" w:pos="0"/>
        </w:tabs>
      </w:pP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t>
      </w:r>
      <w:r>
        <w:t xml:space="preserve">                  </w:t>
      </w:r>
      <w:r w:rsidRPr="005B5AC2">
        <w:t>(w tym oświadczenia, załączniki itp.) zgodnie z rozdziałem V specyfikacji istotnych warunków zamówienia (siwz).</w:t>
      </w:r>
    </w:p>
    <w:p w:rsidR="000139A5" w:rsidRPr="005B5AC2" w:rsidRDefault="000139A5" w:rsidP="003C5FFC">
      <w:pPr>
        <w:pStyle w:val="BodyText21"/>
        <w:numPr>
          <w:ilvl w:val="0"/>
          <w:numId w:val="1"/>
        </w:numPr>
        <w:tabs>
          <w:tab w:val="clear" w:pos="0"/>
          <w:tab w:val="clear" w:pos="360"/>
          <w:tab w:val="num" w:pos="284"/>
        </w:tabs>
        <w:ind w:left="284" w:hanging="284"/>
      </w:pPr>
      <w:r w:rsidRPr="005B5AC2">
        <w:t>Wykonawcy sporządzą oferty zgodnie z wymaganiami siwz.</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0139A5" w:rsidRPr="006A228B" w:rsidRDefault="000139A5" w:rsidP="003C5FFC">
      <w:pPr>
        <w:pStyle w:val="BodyText21"/>
        <w:numPr>
          <w:ilvl w:val="0"/>
          <w:numId w:val="1"/>
        </w:numPr>
        <w:tabs>
          <w:tab w:val="clear" w:pos="0"/>
          <w:tab w:val="clear" w:pos="360"/>
          <w:tab w:val="num" w:pos="284"/>
        </w:tabs>
        <w:ind w:left="284" w:hanging="284"/>
      </w:pPr>
      <w:r w:rsidRPr="006A228B">
        <w:t>Oferta musi być sporządzona czytelnie, w języku polskim.</w:t>
      </w:r>
    </w:p>
    <w:p w:rsidR="000139A5" w:rsidRPr="006A228B" w:rsidRDefault="000139A5" w:rsidP="003C5FFC">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Zaleca się, aby wszystkie strony oferty były ponumerowane. Ponadto, wszelkie miejsca, </w:t>
      </w:r>
      <w:r>
        <w:t xml:space="preserve">               </w:t>
      </w:r>
      <w:r w:rsidRPr="005B5AC2">
        <w:t>w których wykonawca naniósł zmiany, muszą być przez niego parafowane.</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Wykonawca składa tylko jedną ofertę. </w:t>
      </w:r>
    </w:p>
    <w:p w:rsidR="000139A5" w:rsidRPr="005B5AC2" w:rsidRDefault="000139A5" w:rsidP="003C5FFC">
      <w:pPr>
        <w:pStyle w:val="BodyText21"/>
        <w:numPr>
          <w:ilvl w:val="0"/>
          <w:numId w:val="1"/>
        </w:numPr>
        <w:tabs>
          <w:tab w:val="clear" w:pos="0"/>
          <w:tab w:val="clear" w:pos="360"/>
          <w:tab w:val="num" w:pos="284"/>
        </w:tabs>
        <w:ind w:left="284" w:hanging="284"/>
      </w:pPr>
      <w:r w:rsidRPr="005B5AC2">
        <w:t>Zamawiający nie dopuszcza składania ofert wariantowych.</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139A5" w:rsidRPr="005B5AC2" w:rsidRDefault="000139A5" w:rsidP="003C5FFC">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0139A5" w:rsidRPr="005B5AC2" w:rsidRDefault="000139A5" w:rsidP="00C72931">
      <w:pPr>
        <w:pStyle w:val="BodyText21"/>
        <w:numPr>
          <w:ilvl w:val="0"/>
          <w:numId w:val="1"/>
        </w:numPr>
        <w:tabs>
          <w:tab w:val="clear" w:pos="0"/>
          <w:tab w:val="clear" w:pos="360"/>
          <w:tab w:val="num" w:pos="284"/>
        </w:tabs>
        <w:ind w:hanging="502"/>
      </w:pPr>
      <w:r w:rsidRPr="005B5AC2">
        <w:t>Zaleca się, aby wykonawca zamieścił ofertę w zewnętrznej i wewnętrznej kopercie z tym, że:</w:t>
      </w:r>
    </w:p>
    <w:p w:rsidR="000139A5" w:rsidRPr="005676F4" w:rsidRDefault="000139A5">
      <w:pPr>
        <w:pStyle w:val="Akapitzlist"/>
        <w:numPr>
          <w:ilvl w:val="0"/>
          <w:numId w:val="35"/>
        </w:numPr>
        <w:spacing w:after="0" w:line="240" w:lineRule="auto"/>
        <w:jc w:val="both"/>
        <w:rPr>
          <w:rFonts w:ascii="Times New Roman" w:hAnsi="Times New Roman"/>
          <w:sz w:val="24"/>
          <w:szCs w:val="24"/>
        </w:rPr>
      </w:pPr>
      <w:r w:rsidRPr="00C72931">
        <w:rPr>
          <w:rFonts w:ascii="Times New Roman" w:hAnsi="Times New Roman"/>
          <w:sz w:val="24"/>
          <w:szCs w:val="24"/>
        </w:rPr>
        <w:t>zewnętrzna koperta powinna być oznaczona w następujący sposób</w:t>
      </w:r>
      <w:r w:rsidRPr="00C72931">
        <w:rPr>
          <w:rFonts w:ascii="Times New Roman" w:hAnsi="Times New Roman"/>
          <w:b/>
          <w:sz w:val="24"/>
          <w:szCs w:val="24"/>
        </w:rPr>
        <w:t>: Zakład Wodociągów           i Kanalizacji Sp. z o.o., ul. Maksymiliana Golisza 10, 71 – 682 Szczecin, pok. nr 124 , przetarg nieograniczony, "oferta na „Budowa kanalizacji sanitarnej na oś. Wielgowo – Sławociesze w Szczecinie – Etap I</w:t>
      </w:r>
      <w:r w:rsidR="00F21CC0">
        <w:rPr>
          <w:rFonts w:ascii="Times New Roman" w:hAnsi="Times New Roman"/>
          <w:b/>
          <w:sz w:val="24"/>
          <w:szCs w:val="24"/>
        </w:rPr>
        <w:t>V i V</w:t>
      </w:r>
      <w:r w:rsidRPr="00C72931">
        <w:rPr>
          <w:rFonts w:ascii="Times New Roman" w:hAnsi="Times New Roman"/>
          <w:b/>
          <w:sz w:val="24"/>
          <w:szCs w:val="24"/>
        </w:rPr>
        <w:t>”</w:t>
      </w:r>
      <w:r w:rsidRPr="00C72931">
        <w:rPr>
          <w:rFonts w:ascii="Times New Roman" w:hAnsi="Times New Roman"/>
          <w:sz w:val="24"/>
          <w:szCs w:val="24"/>
        </w:rPr>
        <w:t>oraz „</w:t>
      </w:r>
      <w:r w:rsidRPr="00C72931">
        <w:rPr>
          <w:rFonts w:ascii="Times New Roman" w:hAnsi="Times New Roman"/>
          <w:b/>
          <w:sz w:val="24"/>
          <w:szCs w:val="24"/>
        </w:rPr>
        <w:t xml:space="preserve">nie otwierać przed </w:t>
      </w:r>
      <w:r w:rsidR="00245D60" w:rsidRPr="006E4FDE">
        <w:rPr>
          <w:rFonts w:ascii="Times New Roman" w:hAnsi="Times New Roman"/>
          <w:b/>
          <w:sz w:val="24"/>
          <w:szCs w:val="24"/>
        </w:rPr>
        <w:t>2</w:t>
      </w:r>
      <w:r w:rsidR="006E4FDE">
        <w:rPr>
          <w:rFonts w:ascii="Times New Roman" w:hAnsi="Times New Roman"/>
          <w:b/>
          <w:sz w:val="24"/>
          <w:szCs w:val="24"/>
        </w:rPr>
        <w:t>7</w:t>
      </w:r>
      <w:r w:rsidR="00245D60" w:rsidRPr="006E4FDE">
        <w:rPr>
          <w:rFonts w:ascii="Times New Roman" w:hAnsi="Times New Roman"/>
          <w:b/>
          <w:sz w:val="24"/>
          <w:szCs w:val="24"/>
        </w:rPr>
        <w:t>.10</w:t>
      </w:r>
      <w:r w:rsidR="00C429E6" w:rsidRPr="00245D60">
        <w:rPr>
          <w:rFonts w:ascii="Times New Roman" w:hAnsi="Times New Roman"/>
          <w:b/>
          <w:sz w:val="24"/>
          <w:szCs w:val="24"/>
        </w:rPr>
        <w:t>.2017</w:t>
      </w:r>
      <w:r w:rsidR="00C429E6" w:rsidRPr="005676F4">
        <w:rPr>
          <w:rFonts w:ascii="Times New Roman" w:hAnsi="Times New Roman"/>
          <w:b/>
          <w:sz w:val="24"/>
          <w:szCs w:val="24"/>
        </w:rPr>
        <w:t xml:space="preserve"> </w:t>
      </w:r>
      <w:r w:rsidRPr="005676F4">
        <w:rPr>
          <w:rFonts w:ascii="Times New Roman" w:hAnsi="Times New Roman"/>
          <w:b/>
          <w:sz w:val="24"/>
          <w:szCs w:val="24"/>
        </w:rPr>
        <w:t xml:space="preserve">r., godz. </w:t>
      </w:r>
      <w:smartTag w:uri="urn:schemas-microsoft-com:office:smarttags" w:element="metricconverter">
        <w:smartTagPr>
          <w:attr w:name="ProductID" w:val="1300”"/>
        </w:smartTagPr>
        <w:r w:rsidRPr="005676F4">
          <w:rPr>
            <w:rFonts w:ascii="Times New Roman" w:hAnsi="Times New Roman"/>
            <w:b/>
            <w:sz w:val="24"/>
            <w:szCs w:val="24"/>
          </w:rPr>
          <w:t>13</w:t>
        </w:r>
        <w:r w:rsidRPr="005676F4">
          <w:rPr>
            <w:rFonts w:ascii="Times New Roman" w:hAnsi="Times New Roman"/>
            <w:b/>
            <w:sz w:val="24"/>
            <w:szCs w:val="24"/>
            <w:vertAlign w:val="superscript"/>
          </w:rPr>
          <w:t>00</w:t>
        </w:r>
        <w:r w:rsidRPr="005676F4">
          <w:rPr>
            <w:rFonts w:ascii="Times New Roman" w:hAnsi="Times New Roman"/>
            <w:b/>
            <w:sz w:val="24"/>
            <w:szCs w:val="24"/>
          </w:rPr>
          <w:t>”</w:t>
        </w:r>
      </w:smartTag>
      <w:r w:rsidRPr="005676F4">
        <w:rPr>
          <w:rFonts w:ascii="Times New Roman" w:hAnsi="Times New Roman"/>
          <w:b/>
          <w:sz w:val="24"/>
          <w:szCs w:val="24"/>
        </w:rPr>
        <w:t xml:space="preserve"> </w:t>
      </w:r>
      <w:r w:rsidRPr="005676F4">
        <w:rPr>
          <w:rFonts w:ascii="Times New Roman" w:hAnsi="Times New Roman"/>
          <w:sz w:val="24"/>
          <w:szCs w:val="24"/>
        </w:rPr>
        <w:t>- bez nazwy i pieczątki wykonawcy;</w:t>
      </w:r>
    </w:p>
    <w:p w:rsidR="000139A5" w:rsidRPr="00C72931" w:rsidRDefault="000139A5" w:rsidP="00C5228D">
      <w:pPr>
        <w:pStyle w:val="Akapitzlist"/>
        <w:numPr>
          <w:ilvl w:val="0"/>
          <w:numId w:val="35"/>
        </w:numPr>
        <w:spacing w:after="0" w:line="240" w:lineRule="auto"/>
        <w:jc w:val="both"/>
        <w:rPr>
          <w:rFonts w:ascii="Times New Roman" w:hAnsi="Times New Roman"/>
          <w:sz w:val="24"/>
          <w:szCs w:val="24"/>
        </w:rPr>
      </w:pPr>
      <w:r w:rsidRPr="00C72931">
        <w:rPr>
          <w:rFonts w:ascii="Times New Roman" w:hAnsi="Times New Roman"/>
          <w:sz w:val="24"/>
          <w:szCs w:val="24"/>
        </w:rPr>
        <w:t>koperta wewnętrzna powinna zawierać ofertę i być zaadresowana na wykonawcę, tak aby można było odesłać ofertę w przypadku jej wpłynięcia po terminie.</w:t>
      </w:r>
    </w:p>
    <w:p w:rsidR="000139A5" w:rsidRPr="005B5AC2" w:rsidRDefault="000139A5" w:rsidP="003C5FFC">
      <w:pPr>
        <w:pStyle w:val="BodyText21"/>
        <w:numPr>
          <w:ilvl w:val="0"/>
          <w:numId w:val="1"/>
        </w:numPr>
        <w:tabs>
          <w:tab w:val="clear" w:pos="0"/>
          <w:tab w:val="clear" w:pos="360"/>
          <w:tab w:val="num" w:pos="284"/>
        </w:tabs>
        <w:ind w:left="284" w:hanging="426"/>
      </w:pPr>
      <w:r w:rsidRPr="005B5AC2">
        <w:t xml:space="preserve">Jeżeli oferta wykonawcy nie będzie oznaczona w sposób wskazany w pkt </w:t>
      </w:r>
      <w:r>
        <w:t>11</w:t>
      </w:r>
      <w:r w:rsidRPr="005B5AC2">
        <w:t xml:space="preserve">, zamawiający nie będzie ponosić żadnej odpowiedzialności za nieterminowe wpłynięcie oferty. Zamawiający nie będzie ponosić odpowiedzialności za nieterminowe złożenie oferty w szczególności </w:t>
      </w:r>
      <w:r>
        <w:t xml:space="preserve">        </w:t>
      </w:r>
      <w:r w:rsidRPr="005B5AC2">
        <w:t xml:space="preserve">w sytuacji, gdy oferta nie zostanie złożona do pokoju wskazanego w pkt </w:t>
      </w:r>
      <w:r>
        <w:t>11</w:t>
      </w:r>
      <w:r w:rsidRPr="005B5AC2">
        <w:t xml:space="preserve"> ppkt 1</w:t>
      </w:r>
      <w:r>
        <w:t>)</w:t>
      </w:r>
      <w:r w:rsidRPr="005B5AC2">
        <w:t xml:space="preserve">. </w:t>
      </w:r>
    </w:p>
    <w:p w:rsidR="000139A5" w:rsidRPr="005B5AC2" w:rsidRDefault="000139A5" w:rsidP="003C5FFC">
      <w:pPr>
        <w:pStyle w:val="BodyText21"/>
        <w:tabs>
          <w:tab w:val="clear" w:pos="0"/>
        </w:tabs>
      </w:pPr>
    </w:p>
    <w:p w:rsidR="000139A5" w:rsidRPr="005B5AC2" w:rsidRDefault="000139A5" w:rsidP="003C5FFC">
      <w:pPr>
        <w:pBdr>
          <w:top w:val="single" w:sz="4" w:space="0" w:color="auto"/>
          <w:left w:val="single" w:sz="4" w:space="4" w:color="auto"/>
          <w:bottom w:val="single" w:sz="4" w:space="1" w:color="auto"/>
          <w:right w:val="single" w:sz="4" w:space="4" w:color="auto"/>
        </w:pBdr>
        <w:shd w:val="clear" w:color="auto" w:fill="06B6E5"/>
        <w:jc w:val="both"/>
        <w:rPr>
          <w:b/>
          <w:sz w:val="24"/>
        </w:rPr>
      </w:pPr>
      <w:r w:rsidRPr="005B5AC2">
        <w:rPr>
          <w:b/>
          <w:sz w:val="24"/>
        </w:rPr>
        <w:t>ROZDZIAŁ II Zmiana, wycofanie i zwrot oferty</w:t>
      </w:r>
    </w:p>
    <w:p w:rsidR="000139A5" w:rsidRPr="005B5AC2" w:rsidRDefault="000139A5" w:rsidP="003C5FFC">
      <w:pPr>
        <w:jc w:val="both"/>
        <w:rPr>
          <w:sz w:val="24"/>
        </w:rPr>
      </w:pPr>
    </w:p>
    <w:p w:rsidR="000139A5" w:rsidRPr="005B5AC2" w:rsidRDefault="000139A5" w:rsidP="00C5228D">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0139A5" w:rsidRPr="005B5AC2" w:rsidRDefault="000139A5" w:rsidP="00C5228D">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jak w Rozdziale I pkt </w:t>
      </w:r>
      <w:r>
        <w:rPr>
          <w:sz w:val="24"/>
        </w:rPr>
        <w:t>11</w:t>
      </w:r>
      <w:r w:rsidRPr="005B5AC2">
        <w:rPr>
          <w:sz w:val="24"/>
        </w:rPr>
        <w:t xml:space="preserve"> ppkt 1 </w:t>
      </w:r>
      <w:r w:rsidRPr="005B5AC2">
        <w:rPr>
          <w:sz w:val="24"/>
        </w:rPr>
        <w:br/>
        <w:t>z dopiskiem „wycofanie”.</w:t>
      </w:r>
    </w:p>
    <w:p w:rsidR="000139A5" w:rsidRPr="005B5AC2" w:rsidRDefault="000139A5" w:rsidP="00C5228D">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0139A5" w:rsidRPr="005B5AC2" w:rsidRDefault="000139A5" w:rsidP="003C5FFC">
      <w:pPr>
        <w:pStyle w:val="BodyText21"/>
        <w:tabs>
          <w:tab w:val="clear" w:pos="0"/>
          <w:tab w:val="num" w:pos="567"/>
        </w:tabs>
        <w:ind w:left="567"/>
      </w:pPr>
      <w:r w:rsidRPr="005B5AC2">
        <w:t xml:space="preserve">Powyższe oświadczenie i ew. dokumenty należy zamieścić w kopercie wewnętrznej </w:t>
      </w:r>
      <w:r w:rsidRPr="005B5AC2">
        <w:br/>
        <w:t xml:space="preserve">i zewnętrznej, oznaczonych jak w Rozdziale I pkt </w:t>
      </w:r>
      <w:r>
        <w:t>11</w:t>
      </w:r>
      <w:r w:rsidRPr="005B5AC2">
        <w:t xml:space="preserve"> ppkt 1</w:t>
      </w:r>
      <w:r>
        <w:t>)</w:t>
      </w:r>
      <w:r w:rsidRPr="005B5AC2">
        <w:t xml:space="preserve"> i 2</w:t>
      </w:r>
      <w:r>
        <w:t>)</w:t>
      </w:r>
      <w:r w:rsidRPr="005B5AC2">
        <w:t xml:space="preserve"> przy czym koperta zewnętrzna  powinna mieć dopisek „zmiany”.</w:t>
      </w:r>
    </w:p>
    <w:p w:rsidR="000139A5" w:rsidRPr="005B5AC2" w:rsidRDefault="000139A5" w:rsidP="00C5228D">
      <w:pPr>
        <w:pStyle w:val="BodyText21"/>
        <w:numPr>
          <w:ilvl w:val="0"/>
          <w:numId w:val="2"/>
        </w:numPr>
        <w:tabs>
          <w:tab w:val="clear" w:pos="0"/>
          <w:tab w:val="clear" w:pos="360"/>
          <w:tab w:val="num" w:pos="284"/>
        </w:tabs>
        <w:ind w:left="284" w:hanging="284"/>
      </w:pPr>
      <w:r w:rsidRPr="005B5AC2">
        <w:lastRenderedPageBreak/>
        <w:t>Wykonawca nie może wprowadzić zmian do oferty oraz wycofać jej po upływie terminu składania ofert.</w:t>
      </w:r>
    </w:p>
    <w:p w:rsidR="000139A5" w:rsidRPr="005B5AC2" w:rsidRDefault="000139A5" w:rsidP="00C5228D">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0139A5" w:rsidRPr="005B5AC2" w:rsidRDefault="000139A5" w:rsidP="003C5FFC">
      <w:pPr>
        <w:pStyle w:val="BodyText21"/>
        <w:tabs>
          <w:tab w:val="clear" w:pos="0"/>
        </w:tabs>
      </w:pPr>
    </w:p>
    <w:p w:rsidR="000139A5" w:rsidRPr="005B5AC2" w:rsidRDefault="000139A5" w:rsidP="003C5FFC">
      <w:pPr>
        <w:pBdr>
          <w:top w:val="single" w:sz="4" w:space="0" w:color="auto"/>
          <w:left w:val="single" w:sz="4" w:space="4" w:color="auto"/>
          <w:bottom w:val="single" w:sz="4" w:space="1" w:color="auto"/>
          <w:right w:val="single" w:sz="4" w:space="4" w:color="auto"/>
        </w:pBdr>
        <w:shd w:val="clear" w:color="auto" w:fill="06B6E5"/>
        <w:jc w:val="both"/>
        <w:rPr>
          <w:b/>
        </w:rPr>
      </w:pPr>
      <w:r w:rsidRPr="005B5AC2">
        <w:rPr>
          <w:b/>
          <w:sz w:val="24"/>
        </w:rPr>
        <w:t>ROZDZIAŁ III</w:t>
      </w:r>
      <w:r w:rsidRPr="005B5AC2">
        <w:rPr>
          <w:b/>
        </w:rPr>
        <w:t xml:space="preserve"> </w:t>
      </w:r>
      <w:r w:rsidRPr="005B5AC2">
        <w:rPr>
          <w:b/>
          <w:sz w:val="24"/>
          <w:szCs w:val="24"/>
        </w:rPr>
        <w:t>Wspólne ubieganie się o udzielenie zamówienia</w:t>
      </w:r>
    </w:p>
    <w:p w:rsidR="000139A5" w:rsidRPr="005B5AC2" w:rsidRDefault="000139A5" w:rsidP="003C5FFC">
      <w:pPr>
        <w:pStyle w:val="BodyText21"/>
        <w:tabs>
          <w:tab w:val="clear" w:pos="0"/>
        </w:tabs>
      </w:pP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 zawarcia umowy.</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t xml:space="preserve"> </w:t>
      </w:r>
      <w:r w:rsidRPr="00347015">
        <w:t>siwz;</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 najmniej:</w:t>
      </w:r>
    </w:p>
    <w:p w:rsidR="000139A5" w:rsidRPr="00347015" w:rsidRDefault="000139A5" w:rsidP="00C5228D">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0139A5" w:rsidRPr="00347015" w:rsidRDefault="000139A5" w:rsidP="00C5228D">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0139A5" w:rsidRPr="005B5AC2" w:rsidRDefault="000139A5" w:rsidP="00C5228D">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0139A5" w:rsidRPr="005B5AC2" w:rsidRDefault="000139A5" w:rsidP="003C5FFC">
      <w:pPr>
        <w:jc w:val="both"/>
        <w:rPr>
          <w:sz w:val="24"/>
        </w:rPr>
      </w:pPr>
    </w:p>
    <w:p w:rsidR="000139A5" w:rsidRPr="005B5AC2" w:rsidRDefault="000139A5" w:rsidP="003C5FFC">
      <w:pPr>
        <w:pStyle w:val="Nagwek4"/>
        <w:pBdr>
          <w:left w:val="single" w:sz="4" w:space="3" w:color="auto"/>
        </w:pBdr>
        <w:shd w:val="clear" w:color="auto" w:fill="06B6E5"/>
        <w:ind w:left="1843" w:hanging="1843"/>
        <w:rPr>
          <w:color w:val="auto"/>
        </w:rPr>
      </w:pPr>
      <w:r w:rsidRPr="005B5AC2">
        <w:rPr>
          <w:color w:val="auto"/>
        </w:rPr>
        <w:t>ROZDZIAŁ IV Jawność postępowania</w:t>
      </w:r>
    </w:p>
    <w:p w:rsidR="000139A5" w:rsidRPr="005B5AC2" w:rsidRDefault="000139A5" w:rsidP="003C5FFC">
      <w:pPr>
        <w:jc w:val="both"/>
        <w:rPr>
          <w:b/>
          <w:sz w:val="24"/>
        </w:rPr>
      </w:pPr>
    </w:p>
    <w:p w:rsidR="000139A5" w:rsidRPr="005B5AC2" w:rsidRDefault="000139A5" w:rsidP="00C5228D">
      <w:pPr>
        <w:numPr>
          <w:ilvl w:val="0"/>
          <w:numId w:val="5"/>
        </w:numPr>
        <w:tabs>
          <w:tab w:val="clear" w:pos="360"/>
          <w:tab w:val="num" w:pos="284"/>
        </w:tabs>
        <w:ind w:left="284" w:hanging="284"/>
        <w:jc w:val="both"/>
        <w:rPr>
          <w:sz w:val="24"/>
        </w:rPr>
      </w:pPr>
      <w:r w:rsidRPr="005B5AC2">
        <w:rPr>
          <w:sz w:val="24"/>
        </w:rPr>
        <w:t>Zamawiający prowadzi protokół postępowania.</w:t>
      </w:r>
    </w:p>
    <w:p w:rsidR="000139A5" w:rsidRPr="005B5AC2" w:rsidRDefault="000139A5" w:rsidP="00C5228D">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0139A5" w:rsidRPr="005B5AC2" w:rsidRDefault="000139A5" w:rsidP="00C5228D">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0139A5" w:rsidRPr="005B5AC2" w:rsidRDefault="000139A5" w:rsidP="00C5228D">
      <w:pPr>
        <w:numPr>
          <w:ilvl w:val="0"/>
          <w:numId w:val="5"/>
        </w:numPr>
        <w:tabs>
          <w:tab w:val="clear" w:pos="360"/>
          <w:tab w:val="num" w:pos="284"/>
        </w:tabs>
        <w:ind w:left="284" w:hanging="284"/>
        <w:jc w:val="both"/>
        <w:rPr>
          <w:bCs/>
          <w:sz w:val="24"/>
        </w:rPr>
      </w:pPr>
      <w:r w:rsidRPr="005B5AC2">
        <w:rPr>
          <w:bCs/>
          <w:sz w:val="24"/>
        </w:rPr>
        <w:t xml:space="preserve">Bez zgody zamawiającego wnioskodawca w trakcie wglądu do protokołu lub załączników </w:t>
      </w:r>
      <w:r>
        <w:rPr>
          <w:bCs/>
          <w:sz w:val="24"/>
        </w:rPr>
        <w:t xml:space="preserve">          </w:t>
      </w:r>
      <w:r w:rsidRPr="005B5AC2">
        <w:rPr>
          <w:bCs/>
          <w:sz w:val="24"/>
        </w:rPr>
        <w:t>w miejscu wyznaczonym przez zamawiającego nie może samodzielnie kopiować lub utrwalać za pomocą urządzeń lub środków technicznych służących do utrwalania obrazu treści złożonych ofert.</w:t>
      </w:r>
    </w:p>
    <w:p w:rsidR="000139A5" w:rsidRPr="005B5AC2" w:rsidRDefault="000139A5" w:rsidP="00C5228D">
      <w:pPr>
        <w:numPr>
          <w:ilvl w:val="0"/>
          <w:numId w:val="5"/>
        </w:numPr>
        <w:tabs>
          <w:tab w:val="clear" w:pos="360"/>
          <w:tab w:val="num" w:pos="284"/>
        </w:tabs>
        <w:ind w:left="284" w:hanging="284"/>
        <w:jc w:val="both"/>
        <w:rPr>
          <w:bCs/>
          <w:sz w:val="24"/>
        </w:rPr>
      </w:pPr>
      <w:r w:rsidRPr="005B5AC2">
        <w:rPr>
          <w:bCs/>
          <w:sz w:val="24"/>
        </w:rPr>
        <w:t xml:space="preserve">Jeżeli przesłanie kopii protokołu lub załączników zgodnie z wyborem wnioskodawcy jest </w:t>
      </w:r>
      <w:r>
        <w:rPr>
          <w:bCs/>
          <w:sz w:val="24"/>
        </w:rPr>
        <w:t xml:space="preserve">               </w:t>
      </w:r>
      <w:r w:rsidRPr="005B5AC2">
        <w:rPr>
          <w:bCs/>
          <w:sz w:val="24"/>
        </w:rPr>
        <w:t>z przyczyn technicznych utrudnione, w szczególności z uwagi na ilość żądanych do przesłania dokumentów, zamawiający informuje o tym wnioskodawcę i wskazuje sposób, w jaki mogą być one udostępnione.</w:t>
      </w:r>
    </w:p>
    <w:p w:rsidR="000139A5" w:rsidRPr="005B5AC2" w:rsidRDefault="000139A5" w:rsidP="00C5228D">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w:t>
      </w:r>
      <w:r w:rsidRPr="005B5AC2">
        <w:rPr>
          <w:bCs/>
          <w:sz w:val="24"/>
        </w:rPr>
        <w:lastRenderedPageBreak/>
        <w:t xml:space="preserve">udostępniania lub koniecznością przekształcenia protokołu lub załączników koszty te pokrywa wnioskodawca. </w:t>
      </w:r>
    </w:p>
    <w:p w:rsidR="000139A5" w:rsidRPr="005B5AC2" w:rsidRDefault="000139A5" w:rsidP="00C5228D">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0139A5" w:rsidRPr="005B5AC2" w:rsidRDefault="000139A5" w:rsidP="00C5228D">
      <w:pPr>
        <w:numPr>
          <w:ilvl w:val="0"/>
          <w:numId w:val="5"/>
        </w:numPr>
        <w:tabs>
          <w:tab w:val="clear" w:pos="360"/>
          <w:tab w:val="num" w:pos="284"/>
        </w:tabs>
        <w:ind w:left="284" w:hanging="284"/>
        <w:jc w:val="both"/>
        <w:rPr>
          <w:sz w:val="24"/>
        </w:rPr>
      </w:pPr>
      <w:r w:rsidRPr="005B5AC2">
        <w:rPr>
          <w:sz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5B5AC2">
        <w:rPr>
          <w:sz w:val="24"/>
        </w:rPr>
        <w:br/>
        <w:t>z późniejszymi zmianami)”.</w:t>
      </w:r>
    </w:p>
    <w:p w:rsidR="000139A5" w:rsidRPr="005B5AC2" w:rsidRDefault="000139A5" w:rsidP="00C5228D">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0139A5" w:rsidRPr="005B5AC2" w:rsidRDefault="000139A5" w:rsidP="003C5FFC">
      <w:pPr>
        <w:jc w:val="both"/>
        <w:rPr>
          <w:sz w:val="24"/>
        </w:rPr>
      </w:pPr>
    </w:p>
    <w:p w:rsidR="000139A5" w:rsidRPr="005B5AC2" w:rsidRDefault="000139A5" w:rsidP="003C5FFC">
      <w:pPr>
        <w:pStyle w:val="Nagwek4"/>
        <w:shd w:val="clear" w:color="auto" w:fill="06B6E5"/>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rsidR="000139A5" w:rsidRPr="005B5AC2" w:rsidRDefault="000139A5" w:rsidP="003C5FFC">
      <w:pPr>
        <w:ind w:left="426"/>
        <w:jc w:val="both"/>
        <w:rPr>
          <w:b/>
          <w:sz w:val="24"/>
          <w:szCs w:val="24"/>
        </w:rPr>
      </w:pPr>
    </w:p>
    <w:p w:rsidR="000139A5" w:rsidRPr="005B5AC2" w:rsidRDefault="000139A5" w:rsidP="00C5228D">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 xml:space="preserve">nie podlega wykluczeniu </w:t>
      </w:r>
      <w:r>
        <w:rPr>
          <w:rFonts w:ascii="Times New Roman" w:hAnsi="Times New Roman"/>
          <w:b/>
          <w:sz w:val="24"/>
          <w:szCs w:val="24"/>
        </w:rPr>
        <w:t xml:space="preserve">                </w:t>
      </w:r>
      <w:r w:rsidRPr="005B5AC2">
        <w:rPr>
          <w:rFonts w:ascii="Times New Roman" w:hAnsi="Times New Roman"/>
          <w:b/>
          <w:sz w:val="24"/>
          <w:szCs w:val="24"/>
        </w:rPr>
        <w:t>z postępowania</w:t>
      </w:r>
      <w:r w:rsidRPr="005B5AC2">
        <w:rPr>
          <w:rFonts w:ascii="Times New Roman" w:hAnsi="Times New Roman"/>
          <w:sz w:val="24"/>
          <w:szCs w:val="24"/>
        </w:rPr>
        <w:t>, w okolicznościach, o których mowa w:</w:t>
      </w:r>
    </w:p>
    <w:p w:rsidR="000139A5" w:rsidRPr="005B5AC2" w:rsidRDefault="000139A5" w:rsidP="00C5228D">
      <w:pPr>
        <w:pStyle w:val="Akapitzlist"/>
        <w:numPr>
          <w:ilvl w:val="1"/>
          <w:numId w:val="6"/>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Pr>
          <w:rFonts w:ascii="Times New Roman" w:hAnsi="Times New Roman"/>
          <w:sz w:val="24"/>
          <w:szCs w:val="24"/>
        </w:rPr>
        <w:t xml:space="preserve"> z zastrzeżeniem art. 133 ust. 4 ustawy</w:t>
      </w:r>
      <w:r w:rsidRPr="005B5AC2">
        <w:rPr>
          <w:rFonts w:ascii="Times New Roman" w:hAnsi="Times New Roman"/>
          <w:sz w:val="24"/>
          <w:szCs w:val="24"/>
        </w:rPr>
        <w:t>;</w:t>
      </w:r>
    </w:p>
    <w:p w:rsidR="000139A5" w:rsidRPr="005B5AC2" w:rsidRDefault="000139A5" w:rsidP="00C5228D">
      <w:pPr>
        <w:pStyle w:val="Akapitzlist"/>
        <w:numPr>
          <w:ilvl w:val="1"/>
          <w:numId w:val="6"/>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Pr="005B5AC2">
        <w:rPr>
          <w:rFonts w:ascii="Times New Roman" w:hAnsi="Times New Roman"/>
          <w:sz w:val="24"/>
          <w:szCs w:val="24"/>
        </w:rPr>
        <w:t xml:space="preserve">; wykluczeniu na tej podstawie podlega wykonawca: </w:t>
      </w:r>
    </w:p>
    <w:p w:rsidR="000139A5" w:rsidRPr="005B5AC2" w:rsidRDefault="000139A5" w:rsidP="003C5FFC">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 xml:space="preserve">w stosunku do którego otwarto likwidację, w zatwierdzonym przez sąd układzie </w:t>
      </w:r>
      <w:r>
        <w:rPr>
          <w:rFonts w:ascii="Times New Roman" w:hAnsi="Times New Roman" w:cs="Times New Roman"/>
          <w:szCs w:val="24"/>
        </w:rPr>
        <w:t xml:space="preserve">                   </w:t>
      </w:r>
      <w:r w:rsidRPr="005B5AC2">
        <w:rPr>
          <w:rFonts w:ascii="Times New Roman" w:hAnsi="Times New Roman" w:cs="Times New Roman"/>
          <w:szCs w:val="24"/>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hAnsi="Times New Roman" w:cs="Times New Roman"/>
          <w:szCs w:val="24"/>
        </w:rPr>
        <w:t xml:space="preserve">                </w:t>
      </w:r>
      <w:r w:rsidRPr="005B5AC2">
        <w:rPr>
          <w:rFonts w:ascii="Times New Roman" w:hAnsi="Times New Roman" w:cs="Times New Roman"/>
          <w:szCs w:val="24"/>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139A5" w:rsidRPr="005B5AC2" w:rsidRDefault="000139A5" w:rsidP="003C5FFC">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139A5" w:rsidRDefault="000139A5" w:rsidP="003C5FFC">
      <w:pPr>
        <w:keepNext/>
        <w:ind w:left="851" w:hanging="284"/>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Pr>
          <w:sz w:val="24"/>
          <w:szCs w:val="24"/>
        </w:rPr>
        <w:t xml:space="preserve">               </w:t>
      </w:r>
      <w:r w:rsidRPr="005B5AC2">
        <w:rPr>
          <w:sz w:val="24"/>
          <w:szCs w:val="24"/>
        </w:rPr>
        <w:t>w istotnym stopniu wcześniejszą umowę w sprawie zamówienia publicznego lub umowę koncesji, zawartą z zamawiającym, o którym mowa w art. 3 ust. 1 pkt 1–4</w:t>
      </w:r>
      <w:r>
        <w:rPr>
          <w:sz w:val="24"/>
          <w:szCs w:val="24"/>
        </w:rPr>
        <w:t xml:space="preserve"> ustawy</w:t>
      </w:r>
      <w:r w:rsidRPr="005B5AC2">
        <w:rPr>
          <w:sz w:val="24"/>
          <w:szCs w:val="24"/>
        </w:rPr>
        <w:t>, co doprowadziło do rozwiązania umowy lub zasądzenia odszkodowania;</w:t>
      </w:r>
    </w:p>
    <w:p w:rsidR="000139A5" w:rsidRPr="0094512D" w:rsidRDefault="000139A5" w:rsidP="003C5FFC">
      <w:pPr>
        <w:keepNext/>
        <w:ind w:left="851" w:hanging="284"/>
        <w:jc w:val="both"/>
        <w:rPr>
          <w:sz w:val="24"/>
          <w:szCs w:val="24"/>
        </w:rPr>
      </w:pPr>
      <w:r w:rsidRPr="0094512D">
        <w:rPr>
          <w:sz w:val="24"/>
          <w:szCs w:val="24"/>
        </w:rPr>
        <w:t>d)</w:t>
      </w:r>
      <w:r>
        <w:rPr>
          <w:sz w:val="24"/>
          <w:szCs w:val="24"/>
        </w:rPr>
        <w:tab/>
      </w:r>
      <w:r w:rsidRPr="0094512D">
        <w:rPr>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Pr="0094512D">
        <w:rPr>
          <w:sz w:val="24"/>
          <w:szCs w:val="24"/>
        </w:rPr>
        <w:t>, chyba że wykonawca dokonał płatności należnych podatków, opłat lub składek na ubezpieczenia społeczne lub zdrowotne wraz</w:t>
      </w:r>
      <w:r>
        <w:rPr>
          <w:sz w:val="24"/>
          <w:szCs w:val="24"/>
        </w:rPr>
        <w:t xml:space="preserve">                         </w:t>
      </w:r>
      <w:r w:rsidRPr="0094512D">
        <w:rPr>
          <w:sz w:val="24"/>
          <w:szCs w:val="24"/>
        </w:rPr>
        <w:lastRenderedPageBreak/>
        <w:t>z odsetkami lub grzywnami lub zawarł wiążące porozumienie w sprawie spłaty tych należności.</w:t>
      </w:r>
    </w:p>
    <w:p w:rsidR="000139A5" w:rsidRPr="005B5AC2" w:rsidRDefault="000139A5" w:rsidP="00C5228D">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rsidR="000139A5" w:rsidRPr="005B5AC2" w:rsidRDefault="000139A5" w:rsidP="00C5228D">
      <w:pPr>
        <w:pStyle w:val="ZLITPKTzmpktliter"/>
        <w:numPr>
          <w:ilvl w:val="1"/>
          <w:numId w:val="6"/>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sytuacji ekonomicznej lub finansowej:</w:t>
      </w:r>
    </w:p>
    <w:p w:rsidR="000139A5" w:rsidRPr="005B5AC2" w:rsidRDefault="000139A5" w:rsidP="003C5FFC">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0139A5" w:rsidRPr="005B5AC2" w:rsidRDefault="000139A5" w:rsidP="003C5FFC">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0139A5" w:rsidRDefault="00F21CC0" w:rsidP="003C5FFC">
      <w:pPr>
        <w:tabs>
          <w:tab w:val="left" w:pos="1440"/>
        </w:tabs>
        <w:ind w:left="1134" w:hanging="283"/>
        <w:jc w:val="both"/>
        <w:rPr>
          <w:sz w:val="24"/>
          <w:szCs w:val="24"/>
        </w:rPr>
      </w:pPr>
      <w:r>
        <w:rPr>
          <w:sz w:val="24"/>
          <w:szCs w:val="24"/>
        </w:rPr>
        <w:t>a</w:t>
      </w:r>
      <w:r w:rsidR="000139A5" w:rsidRPr="005B5AC2">
        <w:rPr>
          <w:sz w:val="24"/>
          <w:szCs w:val="24"/>
        </w:rPr>
        <w:t xml:space="preserve">) posiada środki finansowe lub zdolność kredytową w wysokości nie niższej niż </w:t>
      </w:r>
      <w:r w:rsidR="000139A5">
        <w:rPr>
          <w:sz w:val="24"/>
          <w:szCs w:val="24"/>
        </w:rPr>
        <w:t xml:space="preserve">                   </w:t>
      </w:r>
      <w:r w:rsidR="008F506D">
        <w:rPr>
          <w:b/>
          <w:sz w:val="24"/>
          <w:szCs w:val="24"/>
        </w:rPr>
        <w:t>1</w:t>
      </w:r>
      <w:r w:rsidR="000139A5" w:rsidRPr="00E1391F">
        <w:rPr>
          <w:b/>
          <w:sz w:val="24"/>
          <w:szCs w:val="24"/>
        </w:rPr>
        <w:t xml:space="preserve"> </w:t>
      </w:r>
      <w:r w:rsidR="008F506D">
        <w:rPr>
          <w:b/>
          <w:sz w:val="24"/>
          <w:szCs w:val="24"/>
        </w:rPr>
        <w:t>5</w:t>
      </w:r>
      <w:r w:rsidR="000139A5" w:rsidRPr="00E1391F">
        <w:rPr>
          <w:b/>
          <w:sz w:val="24"/>
          <w:szCs w:val="24"/>
        </w:rPr>
        <w:t xml:space="preserve">00 000,00 </w:t>
      </w:r>
      <w:r w:rsidR="000139A5">
        <w:rPr>
          <w:b/>
          <w:sz w:val="24"/>
          <w:szCs w:val="24"/>
        </w:rPr>
        <w:t xml:space="preserve">netto </w:t>
      </w:r>
      <w:r w:rsidR="000139A5" w:rsidRPr="00E1391F">
        <w:rPr>
          <w:b/>
          <w:sz w:val="24"/>
          <w:szCs w:val="24"/>
        </w:rPr>
        <w:t>złotych</w:t>
      </w:r>
      <w:r w:rsidR="000139A5" w:rsidRPr="00E1391F">
        <w:rPr>
          <w:sz w:val="24"/>
          <w:szCs w:val="24"/>
        </w:rPr>
        <w:t>.</w:t>
      </w:r>
    </w:p>
    <w:p w:rsidR="000139A5" w:rsidRPr="002C28D6" w:rsidRDefault="000139A5" w:rsidP="003C5FFC">
      <w:pPr>
        <w:ind w:left="1134"/>
        <w:jc w:val="both"/>
        <w:rPr>
          <w:sz w:val="24"/>
          <w:szCs w:val="24"/>
          <w:u w:val="single"/>
        </w:rPr>
      </w:pPr>
      <w:r w:rsidRPr="00830DB6">
        <w:rPr>
          <w:sz w:val="24"/>
          <w:szCs w:val="24"/>
          <w:u w:val="single"/>
        </w:rPr>
        <w:t>W przypadku składania oferty wspólnej ww. warunek musi spełniać jeden lub wspólnie wszyscy wykonawcy w ramach konsorcjum.</w:t>
      </w:r>
    </w:p>
    <w:p w:rsidR="000139A5" w:rsidRPr="005B5AC2" w:rsidRDefault="000139A5" w:rsidP="00C5228D">
      <w:pPr>
        <w:pStyle w:val="ZLITPKTzmpktliter"/>
        <w:numPr>
          <w:ilvl w:val="1"/>
          <w:numId w:val="6"/>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zdolności technicznej lub zawodowej:</w:t>
      </w:r>
    </w:p>
    <w:p w:rsidR="000139A5" w:rsidRPr="005B5AC2" w:rsidRDefault="000139A5" w:rsidP="003C5FFC">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0139A5" w:rsidRPr="005B5AC2" w:rsidRDefault="000139A5" w:rsidP="003C5FFC">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 zawodowe zapewniające należyte wykonanie zamówienia, jeżeli wykonawca wykaże, że:</w:t>
      </w:r>
    </w:p>
    <w:p w:rsidR="000139A5" w:rsidRPr="009049F8" w:rsidRDefault="000139A5" w:rsidP="00647908">
      <w:pPr>
        <w:jc w:val="both"/>
        <w:rPr>
          <w:sz w:val="24"/>
          <w:szCs w:val="24"/>
        </w:rPr>
      </w:pPr>
      <w:r>
        <w:rPr>
          <w:sz w:val="24"/>
          <w:szCs w:val="24"/>
        </w:rPr>
        <w:t xml:space="preserve">     </w:t>
      </w:r>
      <w:r w:rsidRPr="009049F8">
        <w:rPr>
          <w:sz w:val="24"/>
          <w:szCs w:val="24"/>
        </w:rPr>
        <w:t>a)</w:t>
      </w:r>
      <w:r w:rsidRPr="009049F8">
        <w:rPr>
          <w:sz w:val="24"/>
          <w:szCs w:val="24"/>
        </w:rPr>
        <w:tab/>
        <w:t>wykonał należycie w okresie ostatnich pięciu lat przed upływem terminu składania</w:t>
      </w:r>
    </w:p>
    <w:p w:rsidR="000139A5" w:rsidRPr="009049F8" w:rsidRDefault="000139A5" w:rsidP="00647908">
      <w:pPr>
        <w:jc w:val="both"/>
        <w:rPr>
          <w:sz w:val="24"/>
          <w:szCs w:val="24"/>
        </w:rPr>
      </w:pPr>
      <w:r w:rsidRPr="009049F8">
        <w:rPr>
          <w:sz w:val="24"/>
          <w:szCs w:val="24"/>
        </w:rPr>
        <w:t xml:space="preserve">           ofert, a jeżeli okres prowadzenia działalności jest krótszy – w tym okresie,</w:t>
      </w:r>
    </w:p>
    <w:p w:rsidR="000139A5" w:rsidRDefault="000139A5" w:rsidP="00647908">
      <w:pPr>
        <w:jc w:val="both"/>
        <w:rPr>
          <w:sz w:val="24"/>
          <w:szCs w:val="24"/>
        </w:rPr>
      </w:pPr>
      <w:r w:rsidRPr="009049F8">
        <w:rPr>
          <w:sz w:val="24"/>
          <w:szCs w:val="24"/>
        </w:rPr>
        <w:t xml:space="preserve">      </w:t>
      </w:r>
      <w:r w:rsidR="00A518E8">
        <w:rPr>
          <w:sz w:val="24"/>
          <w:szCs w:val="24"/>
        </w:rPr>
        <w:t xml:space="preserve">a1)   </w:t>
      </w:r>
      <w:r w:rsidRPr="009049F8">
        <w:rPr>
          <w:sz w:val="24"/>
          <w:szCs w:val="24"/>
        </w:rPr>
        <w:t xml:space="preserve">minimum </w:t>
      </w:r>
      <w:r>
        <w:rPr>
          <w:sz w:val="24"/>
          <w:szCs w:val="24"/>
        </w:rPr>
        <w:t>jedną</w:t>
      </w:r>
      <w:r w:rsidRPr="009049F8">
        <w:rPr>
          <w:sz w:val="24"/>
          <w:szCs w:val="24"/>
        </w:rPr>
        <w:t xml:space="preserve"> robot</w:t>
      </w:r>
      <w:r>
        <w:rPr>
          <w:sz w:val="24"/>
          <w:szCs w:val="24"/>
        </w:rPr>
        <w:t>ę</w:t>
      </w:r>
      <w:r w:rsidRPr="009049F8">
        <w:rPr>
          <w:sz w:val="24"/>
          <w:szCs w:val="24"/>
        </w:rPr>
        <w:t xml:space="preserve"> budowlan</w:t>
      </w:r>
      <w:r>
        <w:rPr>
          <w:sz w:val="24"/>
          <w:szCs w:val="24"/>
        </w:rPr>
        <w:t>ą</w:t>
      </w:r>
      <w:r w:rsidRPr="009049F8">
        <w:rPr>
          <w:sz w:val="24"/>
          <w:szCs w:val="24"/>
        </w:rPr>
        <w:t>, polegając</w:t>
      </w:r>
      <w:r>
        <w:rPr>
          <w:sz w:val="24"/>
          <w:szCs w:val="24"/>
        </w:rPr>
        <w:t>ą</w:t>
      </w:r>
      <w:r w:rsidRPr="009049F8">
        <w:rPr>
          <w:sz w:val="24"/>
          <w:szCs w:val="24"/>
        </w:rPr>
        <w:t xml:space="preserve"> na wykonaniu metodą </w:t>
      </w:r>
    </w:p>
    <w:p w:rsidR="000139A5" w:rsidRDefault="000139A5" w:rsidP="00647908">
      <w:pPr>
        <w:jc w:val="both"/>
        <w:rPr>
          <w:sz w:val="24"/>
          <w:szCs w:val="24"/>
        </w:rPr>
      </w:pPr>
      <w:r>
        <w:rPr>
          <w:sz w:val="24"/>
          <w:szCs w:val="24"/>
        </w:rPr>
        <w:t xml:space="preserve">            </w:t>
      </w:r>
      <w:r w:rsidRPr="008F506D">
        <w:rPr>
          <w:sz w:val="24"/>
          <w:szCs w:val="24"/>
          <w:u w:val="single"/>
        </w:rPr>
        <w:t xml:space="preserve">bezwykopową </w:t>
      </w:r>
      <w:r w:rsidRPr="009049F8">
        <w:rPr>
          <w:sz w:val="24"/>
          <w:szCs w:val="24"/>
        </w:rPr>
        <w:t>mikrotunelingu</w:t>
      </w:r>
      <w:r>
        <w:rPr>
          <w:sz w:val="24"/>
          <w:szCs w:val="24"/>
        </w:rPr>
        <w:t xml:space="preserve"> </w:t>
      </w:r>
      <w:r w:rsidRPr="009049F8">
        <w:rPr>
          <w:sz w:val="24"/>
          <w:szCs w:val="24"/>
        </w:rPr>
        <w:t>kanałów sanitarnych lub ogólnospławnych lub</w:t>
      </w:r>
    </w:p>
    <w:p w:rsidR="000139A5" w:rsidRPr="009049F8" w:rsidRDefault="000139A5" w:rsidP="00647908">
      <w:pPr>
        <w:jc w:val="both"/>
        <w:rPr>
          <w:sz w:val="24"/>
          <w:szCs w:val="24"/>
        </w:rPr>
      </w:pPr>
      <w:r>
        <w:rPr>
          <w:sz w:val="24"/>
          <w:szCs w:val="24"/>
        </w:rPr>
        <w:t xml:space="preserve">           </w:t>
      </w:r>
      <w:r w:rsidRPr="009049F8">
        <w:rPr>
          <w:sz w:val="24"/>
          <w:szCs w:val="24"/>
        </w:rPr>
        <w:t xml:space="preserve"> deszczowych o średnicy minimum DN 200 mm i długości minimum </w:t>
      </w:r>
      <w:r w:rsidRPr="002477B4">
        <w:rPr>
          <w:sz w:val="24"/>
          <w:szCs w:val="24"/>
        </w:rPr>
        <w:t>300 m;</w:t>
      </w:r>
    </w:p>
    <w:p w:rsidR="000139A5" w:rsidRDefault="000139A5" w:rsidP="009049F8">
      <w:pPr>
        <w:jc w:val="both"/>
        <w:rPr>
          <w:sz w:val="24"/>
          <w:szCs w:val="24"/>
        </w:rPr>
      </w:pPr>
      <w:r>
        <w:rPr>
          <w:sz w:val="24"/>
          <w:szCs w:val="24"/>
        </w:rPr>
        <w:t xml:space="preserve">     </w:t>
      </w:r>
      <w:r w:rsidR="00A518E8">
        <w:rPr>
          <w:sz w:val="24"/>
          <w:szCs w:val="24"/>
        </w:rPr>
        <w:t>a2)</w:t>
      </w:r>
      <w:r>
        <w:rPr>
          <w:sz w:val="24"/>
          <w:szCs w:val="24"/>
        </w:rPr>
        <w:t xml:space="preserve">   </w:t>
      </w:r>
      <w:r w:rsidRPr="009049F8">
        <w:rPr>
          <w:sz w:val="24"/>
          <w:szCs w:val="24"/>
        </w:rPr>
        <w:t>minimum  jedną robotę budowlaną polegającą na wykonaniu  kanału lub kanałów</w:t>
      </w:r>
    </w:p>
    <w:p w:rsidR="000139A5" w:rsidRDefault="000139A5" w:rsidP="009049F8">
      <w:pPr>
        <w:jc w:val="both"/>
        <w:rPr>
          <w:sz w:val="24"/>
          <w:szCs w:val="24"/>
        </w:rPr>
      </w:pPr>
      <w:r>
        <w:rPr>
          <w:sz w:val="24"/>
          <w:szCs w:val="24"/>
        </w:rPr>
        <w:t xml:space="preserve">           </w:t>
      </w:r>
      <w:r w:rsidRPr="009049F8">
        <w:rPr>
          <w:sz w:val="24"/>
          <w:szCs w:val="24"/>
        </w:rPr>
        <w:t xml:space="preserve"> sanitarnych lub ogólnospławnych lub</w:t>
      </w:r>
      <w:r>
        <w:rPr>
          <w:sz w:val="24"/>
          <w:szCs w:val="24"/>
        </w:rPr>
        <w:t xml:space="preserve"> </w:t>
      </w:r>
      <w:r w:rsidRPr="009049F8">
        <w:rPr>
          <w:sz w:val="24"/>
          <w:szCs w:val="24"/>
        </w:rPr>
        <w:t>deszczowych o średnicy minimum DN 200 mm</w:t>
      </w:r>
    </w:p>
    <w:p w:rsidR="000139A5" w:rsidRDefault="000139A5" w:rsidP="009049F8">
      <w:pPr>
        <w:jc w:val="both"/>
        <w:rPr>
          <w:sz w:val="24"/>
          <w:szCs w:val="24"/>
        </w:rPr>
      </w:pPr>
      <w:r>
        <w:rPr>
          <w:sz w:val="24"/>
          <w:szCs w:val="24"/>
        </w:rPr>
        <w:t xml:space="preserve">           </w:t>
      </w:r>
      <w:r w:rsidRPr="009049F8">
        <w:rPr>
          <w:sz w:val="24"/>
          <w:szCs w:val="24"/>
        </w:rPr>
        <w:t xml:space="preserve"> i łącznej długości </w:t>
      </w:r>
      <w:r w:rsidRPr="002477B4">
        <w:rPr>
          <w:sz w:val="24"/>
          <w:szCs w:val="24"/>
        </w:rPr>
        <w:t>minimum 1000 m</w:t>
      </w:r>
      <w:r w:rsidRPr="009049F8">
        <w:rPr>
          <w:sz w:val="24"/>
          <w:szCs w:val="24"/>
        </w:rPr>
        <w:t xml:space="preserve"> </w:t>
      </w:r>
      <w:r w:rsidRPr="008F506D">
        <w:rPr>
          <w:sz w:val="24"/>
          <w:szCs w:val="24"/>
          <w:u w:val="single"/>
        </w:rPr>
        <w:t>metodą wykopu otwartego</w:t>
      </w:r>
      <w:r>
        <w:rPr>
          <w:sz w:val="24"/>
          <w:szCs w:val="24"/>
        </w:rPr>
        <w:t xml:space="preserve"> wraz z odtworzeniem</w:t>
      </w:r>
    </w:p>
    <w:p w:rsidR="000139A5" w:rsidRPr="009049F8" w:rsidRDefault="000139A5" w:rsidP="009049F8">
      <w:pPr>
        <w:jc w:val="both"/>
        <w:rPr>
          <w:sz w:val="24"/>
          <w:szCs w:val="24"/>
        </w:rPr>
      </w:pPr>
      <w:r>
        <w:rPr>
          <w:sz w:val="24"/>
          <w:szCs w:val="24"/>
        </w:rPr>
        <w:t xml:space="preserve">            nawierzchni jak dla kategorii dróg publicznych minimum KR1</w:t>
      </w:r>
    </w:p>
    <w:p w:rsidR="000139A5" w:rsidRDefault="00A518E8" w:rsidP="009049F8">
      <w:pPr>
        <w:jc w:val="both"/>
        <w:rPr>
          <w:sz w:val="24"/>
          <w:szCs w:val="24"/>
        </w:rPr>
      </w:pPr>
      <w:r>
        <w:rPr>
          <w:sz w:val="24"/>
          <w:szCs w:val="24"/>
        </w:rPr>
        <w:t xml:space="preserve">     a3)</w:t>
      </w:r>
      <w:r w:rsidR="000139A5">
        <w:rPr>
          <w:sz w:val="24"/>
          <w:szCs w:val="24"/>
        </w:rPr>
        <w:t xml:space="preserve">  </w:t>
      </w:r>
      <w:r w:rsidR="000139A5" w:rsidRPr="009049F8">
        <w:rPr>
          <w:sz w:val="24"/>
          <w:szCs w:val="24"/>
        </w:rPr>
        <w:t xml:space="preserve">minimum  jedną robotę budowlaną dotyczącą wykonania </w:t>
      </w:r>
      <w:r w:rsidR="000139A5">
        <w:rPr>
          <w:sz w:val="24"/>
          <w:szCs w:val="24"/>
        </w:rPr>
        <w:t>k</w:t>
      </w:r>
      <w:r w:rsidR="000139A5" w:rsidRPr="009049F8">
        <w:rPr>
          <w:sz w:val="24"/>
          <w:szCs w:val="24"/>
        </w:rPr>
        <w:t xml:space="preserve">analizacji sanitarnej </w:t>
      </w:r>
    </w:p>
    <w:p w:rsidR="000139A5" w:rsidRPr="009049F8" w:rsidRDefault="000139A5" w:rsidP="009049F8">
      <w:pPr>
        <w:jc w:val="both"/>
        <w:rPr>
          <w:sz w:val="24"/>
          <w:szCs w:val="24"/>
        </w:rPr>
      </w:pPr>
      <w:r>
        <w:rPr>
          <w:sz w:val="24"/>
          <w:szCs w:val="24"/>
        </w:rPr>
        <w:t xml:space="preserve">            </w:t>
      </w:r>
      <w:r w:rsidRPr="009049F8">
        <w:rPr>
          <w:sz w:val="24"/>
          <w:szCs w:val="24"/>
        </w:rPr>
        <w:t xml:space="preserve">ciśnieniowej o średnicy minimum DN </w:t>
      </w:r>
      <w:r w:rsidR="002477B4">
        <w:rPr>
          <w:sz w:val="24"/>
          <w:szCs w:val="24"/>
        </w:rPr>
        <w:t>110</w:t>
      </w:r>
      <w:r w:rsidR="002477B4" w:rsidRPr="009049F8">
        <w:rPr>
          <w:sz w:val="24"/>
          <w:szCs w:val="24"/>
        </w:rPr>
        <w:t xml:space="preserve"> </w:t>
      </w:r>
      <w:r w:rsidR="002477B4">
        <w:rPr>
          <w:sz w:val="24"/>
          <w:szCs w:val="24"/>
        </w:rPr>
        <w:t xml:space="preserve"> </w:t>
      </w:r>
      <w:r w:rsidRPr="009049F8">
        <w:rPr>
          <w:sz w:val="24"/>
          <w:szCs w:val="24"/>
        </w:rPr>
        <w:t xml:space="preserve">mm i łącznej długości minimum </w:t>
      </w:r>
      <w:r w:rsidRPr="002477B4">
        <w:rPr>
          <w:sz w:val="24"/>
          <w:szCs w:val="24"/>
        </w:rPr>
        <w:t>200</w:t>
      </w:r>
      <w:r w:rsidRPr="009049F8">
        <w:rPr>
          <w:sz w:val="24"/>
          <w:szCs w:val="24"/>
        </w:rPr>
        <w:t xml:space="preserve"> m;</w:t>
      </w:r>
    </w:p>
    <w:p w:rsidR="000139A5" w:rsidRDefault="000139A5" w:rsidP="009049F8">
      <w:pPr>
        <w:jc w:val="both"/>
        <w:rPr>
          <w:sz w:val="24"/>
          <w:szCs w:val="24"/>
        </w:rPr>
      </w:pPr>
      <w:r>
        <w:rPr>
          <w:sz w:val="24"/>
          <w:szCs w:val="24"/>
        </w:rPr>
        <w:t xml:space="preserve">      </w:t>
      </w:r>
      <w:r w:rsidR="00A518E8">
        <w:rPr>
          <w:sz w:val="24"/>
          <w:szCs w:val="24"/>
        </w:rPr>
        <w:t>a4)</w:t>
      </w:r>
      <w:r>
        <w:rPr>
          <w:sz w:val="24"/>
          <w:szCs w:val="24"/>
        </w:rPr>
        <w:t xml:space="preserve">  </w:t>
      </w:r>
      <w:r w:rsidRPr="009049F8">
        <w:rPr>
          <w:sz w:val="24"/>
          <w:szCs w:val="24"/>
        </w:rPr>
        <w:t xml:space="preserve">minimum 1 obiekt przepompowni ścieków sanitarnych lub ogólnospławnych lub </w:t>
      </w:r>
    </w:p>
    <w:p w:rsidR="000139A5" w:rsidRDefault="000139A5" w:rsidP="009049F8">
      <w:pPr>
        <w:jc w:val="both"/>
        <w:rPr>
          <w:sz w:val="24"/>
          <w:szCs w:val="24"/>
        </w:rPr>
      </w:pPr>
      <w:r>
        <w:rPr>
          <w:sz w:val="24"/>
          <w:szCs w:val="24"/>
        </w:rPr>
        <w:t xml:space="preserve">            </w:t>
      </w:r>
      <w:r w:rsidRPr="009049F8">
        <w:rPr>
          <w:sz w:val="24"/>
          <w:szCs w:val="24"/>
        </w:rPr>
        <w:t xml:space="preserve">deszczowych, w konstrukcji żelbetowej, wraz z instalacją elektryczną i AKPiA </w:t>
      </w:r>
    </w:p>
    <w:p w:rsidR="000139A5" w:rsidRDefault="000139A5" w:rsidP="009049F8">
      <w:pPr>
        <w:jc w:val="both"/>
        <w:rPr>
          <w:sz w:val="24"/>
          <w:szCs w:val="24"/>
        </w:rPr>
      </w:pPr>
      <w:r>
        <w:rPr>
          <w:sz w:val="24"/>
          <w:szCs w:val="24"/>
        </w:rPr>
        <w:t xml:space="preserve">            </w:t>
      </w:r>
      <w:r w:rsidRPr="009049F8">
        <w:rPr>
          <w:sz w:val="24"/>
          <w:szCs w:val="24"/>
        </w:rPr>
        <w:t>oraz zagospodarowaniem terenu</w:t>
      </w:r>
      <w:r w:rsidR="00F21CC0">
        <w:rPr>
          <w:sz w:val="24"/>
          <w:szCs w:val="24"/>
        </w:rPr>
        <w:t>.</w:t>
      </w:r>
    </w:p>
    <w:p w:rsidR="002477B4" w:rsidRDefault="002477B4" w:rsidP="002477B4">
      <w:pPr>
        <w:jc w:val="both"/>
        <w:rPr>
          <w:sz w:val="24"/>
          <w:szCs w:val="24"/>
        </w:rPr>
      </w:pPr>
      <w:r>
        <w:rPr>
          <w:sz w:val="24"/>
          <w:szCs w:val="24"/>
        </w:rPr>
        <w:t xml:space="preserve">       </w:t>
      </w:r>
      <w:r w:rsidR="00A518E8">
        <w:rPr>
          <w:sz w:val="24"/>
          <w:szCs w:val="24"/>
        </w:rPr>
        <w:t xml:space="preserve">a5)  </w:t>
      </w:r>
      <w:r w:rsidRPr="009049F8">
        <w:rPr>
          <w:sz w:val="24"/>
          <w:szCs w:val="24"/>
        </w:rPr>
        <w:t xml:space="preserve">minimum jedną robotę budowlaną dotyczącą wykonania rurociągów kablowych </w:t>
      </w:r>
      <w:r>
        <w:rPr>
          <w:sz w:val="24"/>
          <w:szCs w:val="24"/>
        </w:rPr>
        <w:t xml:space="preserve">wraz </w:t>
      </w:r>
    </w:p>
    <w:p w:rsidR="002477B4" w:rsidRDefault="002477B4" w:rsidP="002477B4">
      <w:pPr>
        <w:jc w:val="both"/>
        <w:rPr>
          <w:sz w:val="24"/>
          <w:szCs w:val="24"/>
        </w:rPr>
      </w:pPr>
      <w:r>
        <w:rPr>
          <w:sz w:val="24"/>
          <w:szCs w:val="24"/>
        </w:rPr>
        <w:t xml:space="preserve">             z  </w:t>
      </w:r>
      <w:r w:rsidRPr="009049F8">
        <w:rPr>
          <w:sz w:val="24"/>
          <w:szCs w:val="24"/>
        </w:rPr>
        <w:t>lini</w:t>
      </w:r>
      <w:r>
        <w:rPr>
          <w:sz w:val="24"/>
          <w:szCs w:val="24"/>
        </w:rPr>
        <w:t xml:space="preserve">ami  </w:t>
      </w:r>
      <w:r w:rsidRPr="009049F8">
        <w:rPr>
          <w:sz w:val="24"/>
          <w:szCs w:val="24"/>
        </w:rPr>
        <w:t>światłowodowy</w:t>
      </w:r>
      <w:r>
        <w:rPr>
          <w:sz w:val="24"/>
          <w:szCs w:val="24"/>
        </w:rPr>
        <w:t>mi</w:t>
      </w:r>
      <w:r w:rsidRPr="009049F8">
        <w:rPr>
          <w:sz w:val="24"/>
          <w:szCs w:val="24"/>
        </w:rPr>
        <w:t xml:space="preserve"> podziemny</w:t>
      </w:r>
      <w:r>
        <w:rPr>
          <w:sz w:val="24"/>
          <w:szCs w:val="24"/>
        </w:rPr>
        <w:t xml:space="preserve">mi o długości minimum </w:t>
      </w:r>
      <w:r w:rsidR="00F61E0E">
        <w:rPr>
          <w:sz w:val="24"/>
          <w:szCs w:val="24"/>
        </w:rPr>
        <w:t>10</w:t>
      </w:r>
      <w:r w:rsidRPr="009049F8">
        <w:rPr>
          <w:sz w:val="24"/>
          <w:szCs w:val="24"/>
        </w:rPr>
        <w:t>00 m.</w:t>
      </w:r>
    </w:p>
    <w:p w:rsidR="002477B4" w:rsidRPr="004E210B" w:rsidRDefault="004E210B" w:rsidP="00135B46">
      <w:pPr>
        <w:tabs>
          <w:tab w:val="left" w:pos="1276"/>
        </w:tabs>
        <w:ind w:left="500"/>
        <w:jc w:val="both"/>
        <w:rPr>
          <w:b/>
          <w:sz w:val="24"/>
          <w:szCs w:val="24"/>
        </w:rPr>
      </w:pPr>
      <w:r w:rsidRPr="004E210B">
        <w:rPr>
          <w:b/>
          <w:sz w:val="24"/>
          <w:szCs w:val="24"/>
        </w:rPr>
        <w:t>Zamawiający dopuszcza wykazanie spełnienia powyższych warunków w jednej lub kilku pracach.</w:t>
      </w:r>
    </w:p>
    <w:p w:rsidR="00135B46" w:rsidRDefault="000139A5" w:rsidP="00135B46">
      <w:pPr>
        <w:tabs>
          <w:tab w:val="left" w:pos="1276"/>
        </w:tabs>
        <w:ind w:left="500"/>
        <w:jc w:val="both"/>
        <w:rPr>
          <w:sz w:val="24"/>
          <w:szCs w:val="24"/>
        </w:rPr>
      </w:pPr>
      <w:r w:rsidRPr="00830DB6">
        <w:rPr>
          <w:sz w:val="24"/>
          <w:szCs w:val="24"/>
          <w:u w:val="single"/>
        </w:rPr>
        <w:t>W przypadku składania oferty wspólnej ww. warunek musi spełniać jeden lub wspólnie wszyscy wykonawcy w ramach konsorcjum</w:t>
      </w:r>
    </w:p>
    <w:p w:rsidR="000139A5" w:rsidRDefault="000139A5" w:rsidP="009049F8">
      <w:pPr>
        <w:tabs>
          <w:tab w:val="left" w:pos="1276"/>
        </w:tabs>
        <w:ind w:left="709" w:hanging="283"/>
        <w:jc w:val="both"/>
        <w:rPr>
          <w:sz w:val="24"/>
          <w:szCs w:val="24"/>
        </w:rPr>
      </w:pPr>
    </w:p>
    <w:p w:rsidR="000139A5" w:rsidRDefault="000139A5" w:rsidP="009049F8">
      <w:pPr>
        <w:tabs>
          <w:tab w:val="left" w:pos="1276"/>
        </w:tabs>
        <w:ind w:left="709" w:hanging="283"/>
        <w:jc w:val="both"/>
        <w:rPr>
          <w:sz w:val="24"/>
          <w:szCs w:val="24"/>
        </w:rPr>
      </w:pPr>
      <w:r w:rsidRPr="005B5AC2">
        <w:rPr>
          <w:sz w:val="24"/>
          <w:szCs w:val="24"/>
        </w:rPr>
        <w:t>b)</w:t>
      </w:r>
      <w:r w:rsidRPr="005B5AC2">
        <w:rPr>
          <w:sz w:val="24"/>
          <w:szCs w:val="24"/>
        </w:rPr>
        <w:tab/>
        <w:t>dysponuje lub będzie dysponować  osobami</w:t>
      </w:r>
      <w:r>
        <w:rPr>
          <w:sz w:val="24"/>
          <w:szCs w:val="24"/>
        </w:rPr>
        <w:t xml:space="preserve"> zdolnymi do wykonania zamówienia, tj.:</w:t>
      </w:r>
    </w:p>
    <w:p w:rsidR="000139A5" w:rsidRPr="00DD5D49" w:rsidRDefault="000139A5" w:rsidP="00DD5D49">
      <w:pPr>
        <w:tabs>
          <w:tab w:val="left" w:pos="1080"/>
        </w:tabs>
        <w:rPr>
          <w:b/>
          <w:sz w:val="24"/>
          <w:szCs w:val="24"/>
          <w:u w:val="single"/>
        </w:rPr>
      </w:pPr>
      <w:r w:rsidRPr="00315CBE">
        <w:rPr>
          <w:b/>
          <w:sz w:val="24"/>
          <w:szCs w:val="24"/>
        </w:rPr>
        <w:t xml:space="preserve">              </w:t>
      </w:r>
      <w:r w:rsidRPr="00DD5D49">
        <w:rPr>
          <w:b/>
          <w:sz w:val="24"/>
          <w:szCs w:val="24"/>
          <w:u w:val="single"/>
        </w:rPr>
        <w:t>Kierownik budowy (minimum 1 osoba)</w:t>
      </w:r>
    </w:p>
    <w:p w:rsidR="000139A5" w:rsidRPr="00DD5D49" w:rsidRDefault="000139A5" w:rsidP="00DD5D49">
      <w:pPr>
        <w:tabs>
          <w:tab w:val="left" w:pos="1080"/>
        </w:tabs>
        <w:rPr>
          <w:sz w:val="24"/>
          <w:szCs w:val="24"/>
        </w:rPr>
      </w:pPr>
      <w:r w:rsidRPr="00DD5D49">
        <w:rPr>
          <w:sz w:val="24"/>
          <w:szCs w:val="24"/>
        </w:rPr>
        <w:tab/>
        <w:t>Niniejsza osoba winna posiadać:</w:t>
      </w:r>
    </w:p>
    <w:p w:rsidR="000139A5" w:rsidRPr="00DD5D49" w:rsidRDefault="000139A5" w:rsidP="00C5228D">
      <w:pPr>
        <w:numPr>
          <w:ilvl w:val="0"/>
          <w:numId w:val="36"/>
        </w:numPr>
        <w:jc w:val="both"/>
        <w:rPr>
          <w:sz w:val="24"/>
          <w:szCs w:val="24"/>
        </w:rPr>
      </w:pPr>
      <w:r w:rsidRPr="00DD5D49">
        <w:rPr>
          <w:sz w:val="24"/>
          <w:szCs w:val="24"/>
        </w:rPr>
        <w:t xml:space="preserve">uprawnienia budowlane do kierowania robotami budowlanymi bez ograniczeń </w:t>
      </w:r>
      <w:r>
        <w:rPr>
          <w:sz w:val="24"/>
          <w:szCs w:val="24"/>
        </w:rPr>
        <w:t xml:space="preserve">              </w:t>
      </w:r>
      <w:r w:rsidRPr="00DD5D49">
        <w:rPr>
          <w:sz w:val="24"/>
          <w:szCs w:val="24"/>
        </w:rPr>
        <w:t xml:space="preserve">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t>
      </w:r>
      <w:r>
        <w:rPr>
          <w:sz w:val="24"/>
          <w:szCs w:val="24"/>
        </w:rPr>
        <w:t xml:space="preserve">                  </w:t>
      </w:r>
      <w:r w:rsidRPr="00DD5D49">
        <w:rPr>
          <w:sz w:val="24"/>
          <w:szCs w:val="24"/>
        </w:rPr>
        <w:t>w specjalności instalacji i urządzeń sanitarnych lub w specjalności instalacyjno-</w:t>
      </w:r>
      <w:r w:rsidRPr="00DD5D49">
        <w:rPr>
          <w:sz w:val="24"/>
          <w:szCs w:val="24"/>
        </w:rPr>
        <w:lastRenderedPageBreak/>
        <w:t>inżynieryjnej w zakresie sieci sanitarnych lub w specjalności instalacyjno-inżynieryjnej w zakresie sieci i instalacji sanitarnych lub w specjalności instalacyjno-inżynieryjnej w zakresie ochrony środowiska,</w:t>
      </w:r>
    </w:p>
    <w:p w:rsidR="000139A5" w:rsidRPr="00DD5D49" w:rsidRDefault="000139A5" w:rsidP="00C5228D">
      <w:pPr>
        <w:pStyle w:val="Standard"/>
        <w:numPr>
          <w:ilvl w:val="0"/>
          <w:numId w:val="36"/>
        </w:numPr>
      </w:pPr>
      <w:r>
        <w:rPr>
          <w:bCs/>
        </w:rPr>
        <w:t>minimum</w:t>
      </w:r>
      <w:r w:rsidRPr="00DD5D49">
        <w:rPr>
          <w:bCs/>
        </w:rPr>
        <w:t xml:space="preserve"> </w:t>
      </w:r>
      <w:r w:rsidRPr="00DD5D49">
        <w:rPr>
          <w:b/>
          <w:bCs/>
        </w:rPr>
        <w:t>5-letnie</w:t>
      </w:r>
      <w:r w:rsidRPr="00DD5D49">
        <w:rPr>
          <w:bCs/>
        </w:rPr>
        <w:t xml:space="preserve"> doświadczenie na stanowisku co najmniej Kierownika budowy (licząc od daty uzyskania odpowiednich uprawnień) z zakresu budowy sieci kanalizacyjnych. Doświadczenie powinno obejmować kierowanie robotami budowlanymi podczas budowy:</w:t>
      </w:r>
    </w:p>
    <w:p w:rsidR="000139A5" w:rsidRPr="00DD5D49" w:rsidRDefault="000139A5" w:rsidP="00DD5D49">
      <w:pPr>
        <w:pStyle w:val="Standard"/>
        <w:ind w:left="1353" w:firstLine="0"/>
        <w:rPr>
          <w:bCs/>
        </w:rPr>
      </w:pPr>
      <w:r w:rsidRPr="00DD5D49">
        <w:rPr>
          <w:bCs/>
        </w:rPr>
        <w:t>a) kanalizacji sanitarnej lub ogólnospławnej lub deszczowej o średnicy co najmniej DN 200 mm o długości minimum 1000 m;</w:t>
      </w:r>
    </w:p>
    <w:p w:rsidR="000139A5" w:rsidRPr="00DD5D49" w:rsidRDefault="000139A5" w:rsidP="00DD5D49">
      <w:pPr>
        <w:pStyle w:val="Standard"/>
        <w:ind w:left="1353" w:firstLine="0"/>
      </w:pPr>
      <w:r w:rsidRPr="00DD5D49">
        <w:rPr>
          <w:bCs/>
        </w:rPr>
        <w:t xml:space="preserve">b) przepompowni ścieków sanitarnych lub deszczowych lub ogólnospławnych </w:t>
      </w:r>
      <w:r>
        <w:rPr>
          <w:bCs/>
        </w:rPr>
        <w:t xml:space="preserve">             </w:t>
      </w:r>
      <w:r w:rsidRPr="00DD5D49">
        <w:rPr>
          <w:bCs/>
        </w:rPr>
        <w:t>w konstrukcji żelbetowej.</w:t>
      </w:r>
    </w:p>
    <w:p w:rsidR="000139A5" w:rsidRPr="00DD5D49" w:rsidRDefault="000139A5" w:rsidP="00DD5D49">
      <w:pPr>
        <w:pStyle w:val="Standard"/>
        <w:tabs>
          <w:tab w:val="num" w:pos="1440"/>
        </w:tabs>
        <w:ind w:left="1440" w:hanging="360"/>
      </w:pPr>
    </w:p>
    <w:p w:rsidR="000139A5" w:rsidRPr="00DD5D49" w:rsidRDefault="000139A5" w:rsidP="00DD5D49">
      <w:pPr>
        <w:tabs>
          <w:tab w:val="left" w:pos="1080"/>
        </w:tabs>
        <w:rPr>
          <w:b/>
          <w:sz w:val="24"/>
          <w:szCs w:val="24"/>
          <w:u w:val="single"/>
        </w:rPr>
      </w:pPr>
      <w:r w:rsidRPr="00315CBE">
        <w:rPr>
          <w:b/>
          <w:sz w:val="24"/>
          <w:szCs w:val="24"/>
        </w:rPr>
        <w:tab/>
      </w:r>
      <w:r w:rsidRPr="00DD5D49">
        <w:rPr>
          <w:b/>
          <w:sz w:val="24"/>
          <w:szCs w:val="24"/>
          <w:u w:val="single"/>
        </w:rPr>
        <w:t>Kierownik robót sanitarnych (minimum 1 osoba)</w:t>
      </w:r>
    </w:p>
    <w:p w:rsidR="000139A5" w:rsidRPr="00DD5D49" w:rsidRDefault="000139A5" w:rsidP="00DD5D49">
      <w:pPr>
        <w:tabs>
          <w:tab w:val="left" w:pos="1080"/>
        </w:tabs>
        <w:rPr>
          <w:sz w:val="24"/>
          <w:szCs w:val="24"/>
        </w:rPr>
      </w:pPr>
      <w:r w:rsidRPr="00DD5D49">
        <w:rPr>
          <w:sz w:val="24"/>
          <w:szCs w:val="24"/>
        </w:rPr>
        <w:tab/>
        <w:t>Niniejsza osoba winna posiadać:</w:t>
      </w:r>
    </w:p>
    <w:p w:rsidR="000139A5" w:rsidRPr="00DD5D49" w:rsidRDefault="000139A5" w:rsidP="00C5228D">
      <w:pPr>
        <w:numPr>
          <w:ilvl w:val="0"/>
          <w:numId w:val="37"/>
        </w:numPr>
        <w:jc w:val="both"/>
        <w:rPr>
          <w:sz w:val="24"/>
          <w:szCs w:val="24"/>
        </w:rPr>
      </w:pPr>
      <w:r w:rsidRPr="00DD5D49">
        <w:rPr>
          <w:sz w:val="24"/>
          <w:szCs w:val="24"/>
        </w:rPr>
        <w:t xml:space="preserve">uprawnienia budowlane do kierowania robotami budowlanymi bez ograniczeń </w:t>
      </w:r>
      <w:r>
        <w:rPr>
          <w:sz w:val="24"/>
          <w:szCs w:val="24"/>
        </w:rPr>
        <w:t xml:space="preserve">               </w:t>
      </w:r>
      <w:r w:rsidRPr="00DD5D49">
        <w:rPr>
          <w:sz w:val="24"/>
          <w:szCs w:val="24"/>
        </w:rPr>
        <w:t xml:space="preserve">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t>
      </w:r>
      <w:r>
        <w:rPr>
          <w:sz w:val="24"/>
          <w:szCs w:val="24"/>
        </w:rPr>
        <w:t xml:space="preserve">             </w:t>
      </w:r>
      <w:r w:rsidRPr="00DD5D49">
        <w:rPr>
          <w:sz w:val="24"/>
          <w:szCs w:val="24"/>
        </w:rPr>
        <w:t>w specjalności instalacji i urządzeń sanitarnych lub w specjalności instalacyjno-inżynieryjnej w zakresie sieci sanitarnych lub w specjalności instalacyjno-inżynieryjnej w zakresie sieci i instalacji sanitarnych lub w specjalności instalacyjno-inżynieryjnej w zakresie ochrony środowiska,</w:t>
      </w:r>
    </w:p>
    <w:p w:rsidR="000139A5" w:rsidRPr="00DD5D49" w:rsidRDefault="000139A5" w:rsidP="00C5228D">
      <w:pPr>
        <w:pStyle w:val="Standard"/>
        <w:numPr>
          <w:ilvl w:val="0"/>
          <w:numId w:val="37"/>
        </w:numPr>
      </w:pPr>
      <w:r>
        <w:rPr>
          <w:bCs/>
        </w:rPr>
        <w:t>minimum</w:t>
      </w:r>
      <w:r w:rsidRPr="00DD5D49">
        <w:rPr>
          <w:bCs/>
        </w:rPr>
        <w:t xml:space="preserve"> </w:t>
      </w:r>
      <w:r w:rsidRPr="00DD5D49">
        <w:rPr>
          <w:b/>
          <w:bCs/>
        </w:rPr>
        <w:t>5-letnie</w:t>
      </w:r>
      <w:r w:rsidRPr="00DD5D49">
        <w:rPr>
          <w:bCs/>
        </w:rPr>
        <w:t xml:space="preserve"> doświadczenie na stanowisku co najmniej Kierownika robót (licząc od daty uzyskania odpowiednich uprawnień) z zakresu budowy sieci kanalizacyjnych. </w:t>
      </w:r>
    </w:p>
    <w:p w:rsidR="000139A5" w:rsidRPr="00DD5D49" w:rsidRDefault="000139A5" w:rsidP="00DD5D49">
      <w:pPr>
        <w:pStyle w:val="Standard"/>
        <w:tabs>
          <w:tab w:val="num" w:pos="960"/>
        </w:tabs>
        <w:ind w:left="0" w:firstLine="0"/>
        <w:jc w:val="left"/>
        <w:rPr>
          <w:b/>
        </w:rPr>
      </w:pPr>
    </w:p>
    <w:p w:rsidR="000139A5" w:rsidRPr="00DD5D49" w:rsidRDefault="000139A5" w:rsidP="00DD5D49">
      <w:pPr>
        <w:tabs>
          <w:tab w:val="left" w:pos="1080"/>
        </w:tabs>
        <w:rPr>
          <w:b/>
          <w:sz w:val="24"/>
          <w:szCs w:val="24"/>
          <w:u w:val="single"/>
        </w:rPr>
      </w:pPr>
      <w:r w:rsidRPr="00315CBE">
        <w:rPr>
          <w:b/>
          <w:sz w:val="24"/>
          <w:szCs w:val="24"/>
        </w:rPr>
        <w:tab/>
      </w:r>
      <w:r w:rsidRPr="00DD5D49">
        <w:rPr>
          <w:b/>
          <w:sz w:val="24"/>
          <w:szCs w:val="24"/>
          <w:u w:val="single"/>
        </w:rPr>
        <w:t>Kierownik robót drogowych (minimum 1 osoba)</w:t>
      </w:r>
    </w:p>
    <w:p w:rsidR="000139A5" w:rsidRPr="00DD5D49" w:rsidRDefault="000139A5" w:rsidP="00DD5D49">
      <w:pPr>
        <w:tabs>
          <w:tab w:val="left" w:pos="1080"/>
        </w:tabs>
        <w:rPr>
          <w:sz w:val="24"/>
          <w:szCs w:val="24"/>
        </w:rPr>
      </w:pPr>
      <w:r w:rsidRPr="00DD5D49">
        <w:rPr>
          <w:sz w:val="24"/>
          <w:szCs w:val="24"/>
        </w:rPr>
        <w:tab/>
        <w:t>Niniejsza osoba winna posiadać:</w:t>
      </w:r>
    </w:p>
    <w:p w:rsidR="000139A5" w:rsidRPr="00DD5D49" w:rsidRDefault="000139A5" w:rsidP="00C5228D">
      <w:pPr>
        <w:numPr>
          <w:ilvl w:val="0"/>
          <w:numId w:val="38"/>
        </w:numPr>
        <w:jc w:val="both"/>
        <w:rPr>
          <w:sz w:val="24"/>
          <w:szCs w:val="24"/>
        </w:rPr>
      </w:pPr>
      <w:r w:rsidRPr="00DD5D49">
        <w:rPr>
          <w:sz w:val="24"/>
          <w:szCs w:val="24"/>
        </w:rPr>
        <w:t xml:space="preserve">uprawnienia budowlane do kierowania robotami budowlanymi bez ograniczeń </w:t>
      </w:r>
      <w:r>
        <w:rPr>
          <w:sz w:val="24"/>
          <w:szCs w:val="24"/>
        </w:rPr>
        <w:t xml:space="preserve">             </w:t>
      </w:r>
      <w:r w:rsidRPr="00DD5D49">
        <w:rPr>
          <w:sz w:val="24"/>
          <w:szCs w:val="24"/>
        </w:rPr>
        <w:t>w specjalności drogowej, wydane na podstawie aktualnych przepisów Prawa budowlanego lub dla osób, które uzyskały uprawnienia przed 1994 r. uprawnienia do kierowania robotami budowlanymi w specjalności konstrukcyjno-inżynieryjnej w zakresie dróg i nawierzchni lotniskowych/dróg i lotniskowych dróg startowych oraz manipulacyjnych,</w:t>
      </w:r>
    </w:p>
    <w:p w:rsidR="000139A5" w:rsidRPr="00DD5D49" w:rsidRDefault="000139A5" w:rsidP="00C5228D">
      <w:pPr>
        <w:pStyle w:val="Standard"/>
        <w:numPr>
          <w:ilvl w:val="0"/>
          <w:numId w:val="38"/>
        </w:numPr>
      </w:pPr>
      <w:r>
        <w:rPr>
          <w:bCs/>
        </w:rPr>
        <w:t>minimum</w:t>
      </w:r>
      <w:r w:rsidRPr="00DD5D49">
        <w:rPr>
          <w:bCs/>
        </w:rPr>
        <w:t xml:space="preserve"> </w:t>
      </w:r>
      <w:r w:rsidRPr="00DD5D49">
        <w:rPr>
          <w:b/>
          <w:bCs/>
        </w:rPr>
        <w:t>3-letnie</w:t>
      </w:r>
      <w:r w:rsidRPr="00DD5D49">
        <w:rPr>
          <w:bCs/>
        </w:rPr>
        <w:t xml:space="preserve"> doświadczenie na stanowisku co najmniej Kierownika robót (licząc od daty uzyskania odpowiednich uprawnień).</w:t>
      </w:r>
    </w:p>
    <w:p w:rsidR="000139A5" w:rsidRPr="00DD5D49" w:rsidRDefault="000139A5" w:rsidP="00DD5D49">
      <w:pPr>
        <w:pStyle w:val="Standard"/>
        <w:tabs>
          <w:tab w:val="num" w:pos="960"/>
        </w:tabs>
        <w:ind w:left="0" w:firstLine="0"/>
        <w:jc w:val="left"/>
        <w:rPr>
          <w:b/>
        </w:rPr>
      </w:pPr>
    </w:p>
    <w:p w:rsidR="000139A5" w:rsidRPr="00DD5D49" w:rsidRDefault="000139A5" w:rsidP="00DD5D49">
      <w:pPr>
        <w:tabs>
          <w:tab w:val="left" w:pos="1080"/>
        </w:tabs>
        <w:rPr>
          <w:b/>
          <w:sz w:val="24"/>
          <w:szCs w:val="24"/>
          <w:u w:val="single"/>
        </w:rPr>
      </w:pPr>
      <w:r w:rsidRPr="00315CBE">
        <w:rPr>
          <w:b/>
          <w:sz w:val="24"/>
          <w:szCs w:val="24"/>
        </w:rPr>
        <w:tab/>
      </w:r>
      <w:r w:rsidRPr="00DD5D49">
        <w:rPr>
          <w:b/>
          <w:sz w:val="24"/>
          <w:szCs w:val="24"/>
          <w:u w:val="single"/>
        </w:rPr>
        <w:t>Kierownik robót elektrycznych (minimum 1 osoba)</w:t>
      </w:r>
    </w:p>
    <w:p w:rsidR="000139A5" w:rsidRPr="00DD5D49" w:rsidRDefault="000139A5" w:rsidP="00DD5D49">
      <w:pPr>
        <w:tabs>
          <w:tab w:val="left" w:pos="1080"/>
        </w:tabs>
        <w:rPr>
          <w:sz w:val="24"/>
          <w:szCs w:val="24"/>
        </w:rPr>
      </w:pPr>
      <w:r w:rsidRPr="00DD5D49">
        <w:rPr>
          <w:sz w:val="24"/>
          <w:szCs w:val="24"/>
        </w:rPr>
        <w:tab/>
        <w:t>Niniejsza osoba winna posiadać:</w:t>
      </w:r>
    </w:p>
    <w:p w:rsidR="000139A5" w:rsidRPr="00DD5D49" w:rsidRDefault="000139A5" w:rsidP="00C5228D">
      <w:pPr>
        <w:numPr>
          <w:ilvl w:val="0"/>
          <w:numId w:val="39"/>
        </w:numPr>
        <w:jc w:val="both"/>
        <w:rPr>
          <w:sz w:val="24"/>
          <w:szCs w:val="24"/>
        </w:rPr>
      </w:pPr>
      <w:r w:rsidRPr="00DD5D49">
        <w:rPr>
          <w:sz w:val="24"/>
          <w:szCs w:val="24"/>
        </w:rPr>
        <w:t xml:space="preserve">uprawnienia budowlane do kierowania robotami budowlanymi bez ograniczeń </w:t>
      </w:r>
      <w:r>
        <w:rPr>
          <w:sz w:val="24"/>
          <w:szCs w:val="24"/>
        </w:rPr>
        <w:t xml:space="preserve">             </w:t>
      </w:r>
      <w:r w:rsidRPr="00DD5D49">
        <w:rPr>
          <w:sz w:val="24"/>
          <w:szCs w:val="24"/>
        </w:rPr>
        <w:t xml:space="preserve">w specjalności instalacyjnej w zakresie sieci, instalacji i urządzeń elektrycznych </w:t>
      </w:r>
      <w:r>
        <w:rPr>
          <w:sz w:val="24"/>
          <w:szCs w:val="24"/>
        </w:rPr>
        <w:t xml:space="preserve">          </w:t>
      </w:r>
      <w:r w:rsidRPr="00DD5D49">
        <w:rPr>
          <w:sz w:val="24"/>
          <w:szCs w:val="24"/>
        </w:rPr>
        <w:t>i elektroenergetycznych, wydane na podstawie aktualnych przepisów Prawa budowlanego lub dla osób, które uzyskały uprawnienia przed 1994 r. uprawnienia do kierowania robotami budowlanymi w specjalności instalacji i urządzeń elektrycznych lub w specjalności instalacyjno-inżynieryjnej w zakresie instalacji elektrycznych,</w:t>
      </w:r>
    </w:p>
    <w:p w:rsidR="000139A5" w:rsidRPr="00DD5D49" w:rsidRDefault="000139A5" w:rsidP="00C5228D">
      <w:pPr>
        <w:numPr>
          <w:ilvl w:val="0"/>
          <w:numId w:val="39"/>
        </w:numPr>
        <w:jc w:val="both"/>
        <w:rPr>
          <w:sz w:val="24"/>
          <w:szCs w:val="24"/>
        </w:rPr>
      </w:pPr>
      <w:r>
        <w:rPr>
          <w:sz w:val="24"/>
          <w:szCs w:val="24"/>
        </w:rPr>
        <w:lastRenderedPageBreak/>
        <w:t>minimum</w:t>
      </w:r>
      <w:r w:rsidRPr="00DD5D49">
        <w:rPr>
          <w:sz w:val="24"/>
          <w:szCs w:val="24"/>
        </w:rPr>
        <w:t xml:space="preserve"> </w:t>
      </w:r>
      <w:r w:rsidRPr="00DD5D49">
        <w:rPr>
          <w:b/>
          <w:sz w:val="24"/>
          <w:szCs w:val="24"/>
        </w:rPr>
        <w:t>3-letnie</w:t>
      </w:r>
      <w:r w:rsidRPr="00DD5D49">
        <w:rPr>
          <w:sz w:val="24"/>
          <w:szCs w:val="24"/>
        </w:rPr>
        <w:t xml:space="preserve"> doświadczenie na stanowisku Kierownika robót (licząc od daty uzyskania odpowiednich uprawnień) z zakresu budowy instalacji elektrycznych.</w:t>
      </w:r>
    </w:p>
    <w:p w:rsidR="002477B4" w:rsidRPr="002477B4" w:rsidRDefault="002477B4" w:rsidP="002477B4">
      <w:pPr>
        <w:tabs>
          <w:tab w:val="left" w:pos="1080"/>
        </w:tabs>
        <w:rPr>
          <w:b/>
          <w:sz w:val="24"/>
          <w:szCs w:val="24"/>
          <w:u w:val="single"/>
        </w:rPr>
      </w:pPr>
      <w:r>
        <w:rPr>
          <w:b/>
          <w:sz w:val="24"/>
          <w:szCs w:val="24"/>
        </w:rPr>
        <w:t xml:space="preserve">          </w:t>
      </w:r>
      <w:r w:rsidRPr="002477B4">
        <w:rPr>
          <w:b/>
          <w:sz w:val="24"/>
          <w:szCs w:val="24"/>
        </w:rPr>
        <w:t xml:space="preserve">     </w:t>
      </w:r>
      <w:r>
        <w:rPr>
          <w:b/>
          <w:sz w:val="24"/>
          <w:szCs w:val="24"/>
        </w:rPr>
        <w:t xml:space="preserve">  </w:t>
      </w:r>
      <w:r w:rsidRPr="002477B4">
        <w:rPr>
          <w:b/>
          <w:sz w:val="24"/>
          <w:szCs w:val="24"/>
        </w:rPr>
        <w:t xml:space="preserve">  </w:t>
      </w:r>
      <w:r w:rsidRPr="002477B4">
        <w:rPr>
          <w:b/>
          <w:sz w:val="24"/>
          <w:szCs w:val="24"/>
          <w:u w:val="single"/>
        </w:rPr>
        <w:t>Kierownik robót telekomunikacyjnych (minimum 1 osoba)</w:t>
      </w:r>
    </w:p>
    <w:p w:rsidR="002477B4" w:rsidRPr="002477B4" w:rsidRDefault="002477B4" w:rsidP="002477B4">
      <w:pPr>
        <w:tabs>
          <w:tab w:val="left" w:pos="1080"/>
        </w:tabs>
        <w:rPr>
          <w:sz w:val="24"/>
          <w:szCs w:val="24"/>
        </w:rPr>
      </w:pPr>
      <w:r w:rsidRPr="002477B4">
        <w:rPr>
          <w:sz w:val="24"/>
          <w:szCs w:val="24"/>
        </w:rPr>
        <w:t xml:space="preserve">       </w:t>
      </w:r>
      <w:r>
        <w:rPr>
          <w:sz w:val="24"/>
          <w:szCs w:val="24"/>
        </w:rPr>
        <w:tab/>
      </w:r>
      <w:r w:rsidRPr="002477B4">
        <w:rPr>
          <w:sz w:val="24"/>
          <w:szCs w:val="24"/>
        </w:rPr>
        <w:t xml:space="preserve"> Niniejsza osoba winna posiadać:</w:t>
      </w:r>
    </w:p>
    <w:p w:rsidR="002477B4" w:rsidRPr="002477B4" w:rsidRDefault="002477B4" w:rsidP="00C50CC6">
      <w:pPr>
        <w:numPr>
          <w:ilvl w:val="0"/>
          <w:numId w:val="59"/>
        </w:numPr>
        <w:jc w:val="both"/>
        <w:rPr>
          <w:sz w:val="24"/>
          <w:szCs w:val="24"/>
        </w:rPr>
      </w:pPr>
      <w:r w:rsidRPr="002477B4">
        <w:rPr>
          <w:sz w:val="24"/>
          <w:szCs w:val="24"/>
        </w:rPr>
        <w:t xml:space="preserve">uprawnienia budowlane do kierowania robotami budowlanymi bez ograniczeń </w:t>
      </w:r>
      <w:r w:rsidR="008F506D">
        <w:rPr>
          <w:sz w:val="24"/>
          <w:szCs w:val="24"/>
        </w:rPr>
        <w:t xml:space="preserve">               </w:t>
      </w:r>
      <w:r w:rsidRPr="002477B4">
        <w:rPr>
          <w:sz w:val="24"/>
          <w:szCs w:val="24"/>
        </w:rPr>
        <w:t>w specjalności instalacyjnej w zakresie sieci, instalacji i urządzeń telekomunikacyjnych, wydane na podstawie aktualnych przepisów Prawa budowlanego lub dla osób, które uzyskały uprawnienia przed 1994 r. uprawnienia do kierowania robotami budowlanymi w specjalności instalacji i urządzeń telekomunikacyjnych lub w specjalności instalacyjno-inżynieryjnej  w zakresie instalacji telekomunikacyjnych,</w:t>
      </w:r>
    </w:p>
    <w:p w:rsidR="002477B4" w:rsidRPr="002477B4" w:rsidRDefault="002477B4" w:rsidP="00C50CC6">
      <w:pPr>
        <w:pStyle w:val="Akapitzlist"/>
        <w:numPr>
          <w:ilvl w:val="0"/>
          <w:numId w:val="59"/>
        </w:numPr>
        <w:spacing w:after="0" w:line="240" w:lineRule="auto"/>
        <w:jc w:val="both"/>
        <w:rPr>
          <w:rFonts w:ascii="Times New Roman" w:hAnsi="Times New Roman"/>
          <w:sz w:val="24"/>
          <w:szCs w:val="24"/>
        </w:rPr>
      </w:pPr>
      <w:r w:rsidRPr="002477B4">
        <w:rPr>
          <w:rFonts w:ascii="Times New Roman" w:hAnsi="Times New Roman"/>
          <w:sz w:val="24"/>
          <w:szCs w:val="24"/>
        </w:rPr>
        <w:t xml:space="preserve">minimum </w:t>
      </w:r>
      <w:r w:rsidRPr="002477B4">
        <w:rPr>
          <w:rFonts w:ascii="Times New Roman" w:hAnsi="Times New Roman"/>
          <w:b/>
          <w:sz w:val="24"/>
          <w:szCs w:val="24"/>
        </w:rPr>
        <w:t>3-letnie</w:t>
      </w:r>
      <w:r w:rsidRPr="002477B4">
        <w:rPr>
          <w:rFonts w:ascii="Times New Roman" w:hAnsi="Times New Roman"/>
          <w:sz w:val="24"/>
          <w:szCs w:val="24"/>
        </w:rPr>
        <w:t xml:space="preserve"> doświadczenie na stanowisku Kierownika robót (licząc od daty uzyskania odpowiednich uprawnień) w zakresie budowy telekomunikacji przewodowej wraz z infrastrukturą telekomunikacyjną.</w:t>
      </w:r>
    </w:p>
    <w:p w:rsidR="000139A5" w:rsidRPr="002477B4" w:rsidRDefault="000139A5" w:rsidP="00DD5D49">
      <w:pPr>
        <w:rPr>
          <w:sz w:val="24"/>
          <w:szCs w:val="24"/>
        </w:rPr>
      </w:pPr>
    </w:p>
    <w:p w:rsidR="000139A5" w:rsidRPr="002C28D6" w:rsidRDefault="000139A5" w:rsidP="000B16B3">
      <w:pPr>
        <w:ind w:left="1134"/>
        <w:jc w:val="both"/>
        <w:rPr>
          <w:sz w:val="24"/>
          <w:szCs w:val="24"/>
          <w:u w:val="single"/>
        </w:rPr>
      </w:pPr>
      <w:r w:rsidRPr="00830DB6">
        <w:rPr>
          <w:sz w:val="24"/>
          <w:szCs w:val="24"/>
          <w:u w:val="single"/>
        </w:rPr>
        <w:t>W przypadku składania oferty wspólnej ww. warunek musi spełniać jeden lub wspólnie wszyscy wykonawcy w ramach konsorcjum.</w:t>
      </w:r>
    </w:p>
    <w:p w:rsidR="000139A5" w:rsidRPr="002C28D6" w:rsidRDefault="000139A5" w:rsidP="009049F8">
      <w:pPr>
        <w:ind w:left="709"/>
        <w:jc w:val="both"/>
        <w:rPr>
          <w:sz w:val="24"/>
          <w:szCs w:val="24"/>
          <w:u w:val="single"/>
        </w:rPr>
      </w:pPr>
    </w:p>
    <w:p w:rsidR="000139A5" w:rsidRPr="005B5AC2" w:rsidRDefault="000139A5" w:rsidP="00C5228D">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rsidR="00135B46" w:rsidRDefault="000139A5" w:rsidP="00135B46">
      <w:pPr>
        <w:pStyle w:val="Akapitzlist"/>
        <w:numPr>
          <w:ilvl w:val="0"/>
          <w:numId w:val="27"/>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oświadczenie w formie 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rsidR="00135B46" w:rsidRDefault="000139A5" w:rsidP="00135B46">
      <w:pPr>
        <w:keepNext/>
        <w:numPr>
          <w:ilvl w:val="0"/>
          <w:numId w:val="27"/>
        </w:numPr>
        <w:ind w:left="567" w:hanging="283"/>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w:t>
      </w:r>
      <w:r>
        <w:rPr>
          <w:sz w:val="24"/>
          <w:szCs w:val="24"/>
        </w:rPr>
        <w:t>iu lub brak podstaw wykluczenia;</w:t>
      </w:r>
    </w:p>
    <w:p w:rsidR="00135B46" w:rsidRDefault="000139A5" w:rsidP="00135B46">
      <w:pPr>
        <w:keepNext/>
        <w:numPr>
          <w:ilvl w:val="0"/>
          <w:numId w:val="27"/>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Pr>
          <w:sz w:val="24"/>
          <w:szCs w:val="24"/>
        </w:rPr>
        <w:t xml:space="preserve"> dotyczące tych podmiotów;</w:t>
      </w:r>
    </w:p>
    <w:p w:rsidR="00135B46" w:rsidRDefault="000139A5" w:rsidP="00135B46">
      <w:pPr>
        <w:keepNext/>
        <w:numPr>
          <w:ilvl w:val="0"/>
          <w:numId w:val="27"/>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Pr>
          <w:sz w:val="24"/>
          <w:szCs w:val="24"/>
        </w:rPr>
        <w:t xml:space="preserve"> prowadzonym przez zamawiającego (</w:t>
      </w:r>
      <w:r w:rsidRPr="00C909C1">
        <w:rPr>
          <w:sz w:val="24"/>
          <w:szCs w:val="24"/>
        </w:rPr>
        <w:t>Zakład Wodociągów i Kanalizacji Sp. z o.o.</w:t>
      </w:r>
      <w:r>
        <w:rPr>
          <w:sz w:val="24"/>
          <w:szCs w:val="24"/>
        </w:rPr>
        <w:t xml:space="preserve"> w Szczecinie)</w:t>
      </w:r>
      <w:r w:rsidRPr="00183D84">
        <w:rPr>
          <w:sz w:val="24"/>
          <w:szCs w:val="24"/>
        </w:rPr>
        <w:t xml:space="preserve">. W takim przypadku wykonawca wskazuje </w:t>
      </w:r>
      <w:r w:rsidRPr="00A40971">
        <w:rPr>
          <w:sz w:val="24"/>
          <w:szCs w:val="24"/>
        </w:rPr>
        <w:t>w formularzu oferty: nazwę</w:t>
      </w:r>
      <w:r>
        <w:rPr>
          <w:sz w:val="24"/>
          <w:szCs w:val="24"/>
        </w:rPr>
        <w:t>,</w:t>
      </w:r>
      <w:r w:rsidRPr="00A40971">
        <w:rPr>
          <w:sz w:val="24"/>
          <w:szCs w:val="24"/>
        </w:rPr>
        <w:t xml:space="preserve"> numer</w:t>
      </w:r>
      <w:r>
        <w:rPr>
          <w:sz w:val="24"/>
          <w:szCs w:val="24"/>
        </w:rPr>
        <w:t>, zakres informacji do wykorzystania</w:t>
      </w:r>
      <w:r w:rsidRPr="00183D84">
        <w:rPr>
          <w:sz w:val="24"/>
          <w:szCs w:val="24"/>
        </w:rPr>
        <w:t xml:space="preserve"> </w:t>
      </w:r>
      <w:r>
        <w:rPr>
          <w:sz w:val="24"/>
          <w:szCs w:val="24"/>
        </w:rPr>
        <w:t>oraz da</w:t>
      </w:r>
      <w:r w:rsidRPr="00183D84">
        <w:rPr>
          <w:sz w:val="24"/>
          <w:szCs w:val="24"/>
        </w:rPr>
        <w:t>tę wszczęcia</w:t>
      </w:r>
      <w:r>
        <w:rPr>
          <w:sz w:val="24"/>
          <w:szCs w:val="24"/>
        </w:rPr>
        <w:t xml:space="preserve"> tego postępowania.</w:t>
      </w:r>
    </w:p>
    <w:p w:rsidR="000139A5" w:rsidRPr="00084625" w:rsidRDefault="000139A5" w:rsidP="00C5228D">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0139A5" w:rsidRPr="00084625" w:rsidRDefault="000139A5" w:rsidP="00C5228D">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z zastrzeżeniem </w:t>
      </w:r>
      <w:r w:rsidRPr="00315CBE">
        <w:rPr>
          <w:rFonts w:ascii="Times New Roman" w:hAnsi="Times New Roman"/>
          <w:sz w:val="24"/>
          <w:szCs w:val="24"/>
        </w:rPr>
        <w:t>Rozdział XV</w:t>
      </w:r>
      <w:r>
        <w:rPr>
          <w:rFonts w:ascii="Times New Roman" w:hAnsi="Times New Roman"/>
          <w:sz w:val="24"/>
          <w:szCs w:val="24"/>
        </w:rPr>
        <w:t xml:space="preserve"> pkt. </w:t>
      </w:r>
      <w:r w:rsidR="00926AA8">
        <w:rPr>
          <w:rFonts w:ascii="Times New Roman" w:hAnsi="Times New Roman"/>
          <w:sz w:val="24"/>
          <w:szCs w:val="24"/>
        </w:rPr>
        <w:t>8</w:t>
      </w:r>
      <w:r>
        <w:rPr>
          <w:rFonts w:ascii="Times New Roman" w:hAnsi="Times New Roman"/>
          <w:sz w:val="24"/>
          <w:szCs w:val="24"/>
        </w:rPr>
        <w:t xml:space="preserve"> „</w:t>
      </w:r>
      <w:r w:rsidRPr="00315CBE">
        <w:rPr>
          <w:rFonts w:ascii="Times New Roman" w:hAnsi="Times New Roman"/>
          <w:sz w:val="24"/>
          <w:szCs w:val="24"/>
        </w:rPr>
        <w:t xml:space="preserve"> Opis</w:t>
      </w:r>
      <w:r w:rsidRPr="00084625">
        <w:rPr>
          <w:rFonts w:ascii="Times New Roman" w:hAnsi="Times New Roman"/>
          <w:sz w:val="24"/>
          <w:szCs w:val="24"/>
        </w:rPr>
        <w:t xml:space="preserve"> przedmiotu zamówienia</w:t>
      </w:r>
      <w:r>
        <w:rPr>
          <w:rFonts w:ascii="Times New Roman" w:hAnsi="Times New Roman"/>
          <w:sz w:val="24"/>
          <w:szCs w:val="24"/>
        </w:rPr>
        <w:t>”</w:t>
      </w:r>
      <w:r w:rsidRPr="00084625">
        <w:rPr>
          <w:rFonts w:ascii="Times New Roman" w:hAnsi="Times New Roman"/>
          <w:sz w:val="24"/>
          <w:szCs w:val="24"/>
        </w:rPr>
        <w:t xml:space="preserve"> – zastrzeże</w:t>
      </w:r>
      <w:r>
        <w:rPr>
          <w:rFonts w:ascii="Times New Roman" w:hAnsi="Times New Roman"/>
          <w:sz w:val="24"/>
          <w:szCs w:val="24"/>
        </w:rPr>
        <w:t>nie kluczowej części zamówienia;</w:t>
      </w:r>
    </w:p>
    <w:p w:rsidR="000139A5" w:rsidRPr="008F6C29" w:rsidRDefault="000139A5" w:rsidP="00C5228D">
      <w:pPr>
        <w:pStyle w:val="Akapitzlist"/>
        <w:numPr>
          <w:ilvl w:val="1"/>
          <w:numId w:val="6"/>
        </w:numPr>
        <w:tabs>
          <w:tab w:val="clear" w:pos="1800"/>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0139A5" w:rsidRPr="00084625" w:rsidRDefault="000139A5" w:rsidP="00C5228D">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r>
        <w:rPr>
          <w:rFonts w:ascii="Times New Roman" w:hAnsi="Times New Roman"/>
          <w:sz w:val="24"/>
          <w:szCs w:val="24"/>
          <w:u w:val="single"/>
        </w:rPr>
        <w:t>;</w:t>
      </w:r>
    </w:p>
    <w:p w:rsidR="000139A5" w:rsidRPr="00997C28" w:rsidRDefault="000139A5" w:rsidP="00C5228D">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 xml:space="preserve">Jeżeli wykonawca polega na zasobach innych podmiotów na zasadach, o których mowa </w:t>
      </w:r>
      <w:r>
        <w:rPr>
          <w:rFonts w:ascii="Times New Roman" w:hAnsi="Times New Roman"/>
          <w:sz w:val="24"/>
          <w:szCs w:val="24"/>
        </w:rPr>
        <w:t xml:space="preserve">         </w:t>
      </w:r>
      <w:r w:rsidRPr="00084625">
        <w:rPr>
          <w:rFonts w:ascii="Times New Roman" w:hAnsi="Times New Roman"/>
          <w:sz w:val="24"/>
          <w:szCs w:val="24"/>
        </w:rPr>
        <w:t xml:space="preserve">w  ppkt 1), zamawiający wymaga od wykonawcy przedstawienia w odniesieniu do tych podmiotów dokumentów, o których mowa w </w:t>
      </w:r>
      <w:r w:rsidRPr="00997C28">
        <w:rPr>
          <w:rFonts w:ascii="Times New Roman" w:hAnsi="Times New Roman"/>
          <w:sz w:val="24"/>
          <w:szCs w:val="24"/>
        </w:rPr>
        <w:t>Rozdziale V pkt 5 ppkt 1 siwz.</w:t>
      </w:r>
    </w:p>
    <w:p w:rsidR="000139A5" w:rsidRPr="005B5AC2" w:rsidRDefault="000139A5" w:rsidP="00C5228D">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Pr>
          <w:b/>
          <w:sz w:val="24"/>
          <w:szCs w:val="24"/>
        </w:rPr>
        <w:t xml:space="preserve">aktualnych na dzień złożenia </w:t>
      </w:r>
      <w:r w:rsidRPr="005B5AC2">
        <w:rPr>
          <w:b/>
          <w:sz w:val="24"/>
          <w:szCs w:val="24"/>
        </w:rPr>
        <w:t xml:space="preserve">oświadczeń </w:t>
      </w:r>
      <w:r w:rsidRPr="006A7E17">
        <w:rPr>
          <w:b/>
          <w:sz w:val="24"/>
          <w:szCs w:val="24"/>
        </w:rPr>
        <w:t>lub</w:t>
      </w:r>
      <w:r w:rsidRPr="005B5AC2">
        <w:rPr>
          <w:b/>
          <w:sz w:val="24"/>
          <w:szCs w:val="24"/>
        </w:rPr>
        <w:t xml:space="preserve"> dokumentów</w:t>
      </w:r>
      <w:r w:rsidRPr="005B5AC2">
        <w:rPr>
          <w:sz w:val="24"/>
          <w:szCs w:val="24"/>
        </w:rPr>
        <w:t xml:space="preserve"> na potwierdzenie, że:</w:t>
      </w:r>
    </w:p>
    <w:p w:rsidR="000139A5" w:rsidRPr="00440F5B" w:rsidRDefault="000139A5" w:rsidP="00C5228D">
      <w:pPr>
        <w:pStyle w:val="Akapitzlist"/>
        <w:keepNext/>
        <w:numPr>
          <w:ilvl w:val="1"/>
          <w:numId w:val="6"/>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właściwego naczelnika urzędu skarbowego</w:t>
      </w:r>
      <w:r w:rsidRPr="00096DAE">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139A5" w:rsidRPr="00096DAE" w:rsidRDefault="000139A5" w:rsidP="003C5FFC">
      <w:pPr>
        <w:ind w:left="851"/>
        <w:jc w:val="both"/>
        <w:rPr>
          <w:sz w:val="24"/>
          <w:szCs w:val="24"/>
        </w:rPr>
      </w:pPr>
      <w:r w:rsidRPr="00096DAE">
        <w:rPr>
          <w:sz w:val="24"/>
          <w:szCs w:val="24"/>
          <w:u w:val="single"/>
        </w:rPr>
        <w:t xml:space="preserve">W przypadku składania oferty wspólnej ww. zaświadczenie składa każdy </w:t>
      </w:r>
      <w:r>
        <w:rPr>
          <w:sz w:val="24"/>
          <w:szCs w:val="24"/>
          <w:u w:val="single"/>
        </w:rPr>
        <w:t xml:space="preserve">                                   </w:t>
      </w:r>
      <w:r w:rsidRPr="00096DAE">
        <w:rPr>
          <w:sz w:val="24"/>
          <w:szCs w:val="24"/>
          <w:u w:val="single"/>
        </w:rPr>
        <w:t>z 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 wspólników oraz oddzielne na spółkę</w:t>
      </w:r>
      <w:r w:rsidRPr="00096DAE">
        <w:rPr>
          <w:sz w:val="24"/>
          <w:szCs w:val="24"/>
        </w:rPr>
        <w:t>.</w:t>
      </w:r>
    </w:p>
    <w:p w:rsidR="000139A5" w:rsidRPr="00096DAE" w:rsidRDefault="000139A5" w:rsidP="003C5FFC">
      <w:pPr>
        <w:ind w:left="851"/>
        <w:jc w:val="both"/>
        <w:rPr>
          <w:sz w:val="24"/>
          <w:szCs w:val="24"/>
        </w:rPr>
      </w:pPr>
      <w:r w:rsidRPr="00096DAE">
        <w:rPr>
          <w:sz w:val="24"/>
          <w:szCs w:val="24"/>
          <w:u w:val="single"/>
        </w:rPr>
        <w:t xml:space="preserve">Ww. dokument należy złożyć w oryginale lub kopii potwierdzonej za zgodność </w:t>
      </w:r>
      <w:r>
        <w:rPr>
          <w:sz w:val="24"/>
          <w:szCs w:val="24"/>
          <w:u w:val="single"/>
        </w:rPr>
        <w:t xml:space="preserve">                      </w:t>
      </w:r>
      <w:r w:rsidRPr="00096DAE">
        <w:rPr>
          <w:sz w:val="24"/>
          <w:szCs w:val="24"/>
          <w:u w:val="single"/>
        </w:rPr>
        <w:t>z oryginałem.</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właściwej terenowej jednostki organizacyjnej 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w:t>
      </w:r>
      <w:r>
        <w:rPr>
          <w:rFonts w:ascii="Times New Roman" w:hAnsi="Times New Roman"/>
          <w:sz w:val="24"/>
          <w:szCs w:val="24"/>
        </w:rPr>
        <w:t xml:space="preserve">                          </w:t>
      </w:r>
      <w:r w:rsidRPr="005B5AC2">
        <w:rPr>
          <w:rFonts w:ascii="Times New Roman" w:hAnsi="Times New Roman"/>
          <w:sz w:val="24"/>
          <w:szCs w:val="24"/>
        </w:rPr>
        <w:t>z ewentualnymi odsetkami lub grzywnami, w szczególności uzyskał przewidziane prawem zwolnienie, odroczenie lub rozłożenie na raty zaległych płatności lub wstrzymanie w całości wykonania decyzji właściwego organu;</w:t>
      </w:r>
    </w:p>
    <w:p w:rsidR="000139A5" w:rsidRPr="005B5AC2" w:rsidRDefault="000139A5" w:rsidP="003C5FFC">
      <w:pPr>
        <w:tabs>
          <w:tab w:val="num" w:pos="851"/>
        </w:tabs>
        <w:ind w:left="851"/>
        <w:jc w:val="both"/>
        <w:rPr>
          <w:sz w:val="24"/>
          <w:szCs w:val="24"/>
        </w:rPr>
      </w:pPr>
      <w:r w:rsidRPr="005B5AC2">
        <w:rPr>
          <w:sz w:val="24"/>
          <w:szCs w:val="24"/>
          <w:u w:val="single"/>
        </w:rPr>
        <w:t xml:space="preserve">W przypadku składania oferty wspólnej ww. zaświadczenie składa każdy </w:t>
      </w:r>
      <w:r>
        <w:rPr>
          <w:sz w:val="24"/>
          <w:szCs w:val="24"/>
          <w:u w:val="single"/>
        </w:rPr>
        <w:t xml:space="preserve">                              </w:t>
      </w:r>
      <w:r w:rsidRPr="005B5AC2">
        <w:rPr>
          <w:sz w:val="24"/>
          <w:szCs w:val="24"/>
          <w:u w:val="single"/>
        </w:rPr>
        <w:t>z wykonawców składających ofertę wspólną. W przypadku składania oferty przez spółkę cywilną wykonawca musi złożyć oddzielne zaświadczenia dla każdego ze wspólników oraz oddzielne na spółkę</w:t>
      </w:r>
      <w:r w:rsidRPr="005B5AC2">
        <w:rPr>
          <w:sz w:val="24"/>
          <w:szCs w:val="24"/>
        </w:rPr>
        <w:t>.</w:t>
      </w:r>
    </w:p>
    <w:p w:rsidR="000139A5" w:rsidRPr="005B5AC2" w:rsidRDefault="000139A5" w:rsidP="003C5FFC">
      <w:pPr>
        <w:ind w:left="851"/>
        <w:jc w:val="both"/>
        <w:rPr>
          <w:sz w:val="24"/>
          <w:szCs w:val="24"/>
        </w:rPr>
      </w:pPr>
      <w:r w:rsidRPr="005B5AC2">
        <w:rPr>
          <w:sz w:val="24"/>
          <w:szCs w:val="24"/>
          <w:u w:val="single"/>
        </w:rPr>
        <w:t>Ww. dokument należy złożyć w oryginale lub kopii potwierdzonej za zgodność</w:t>
      </w:r>
      <w:r>
        <w:rPr>
          <w:sz w:val="24"/>
          <w:szCs w:val="24"/>
          <w:u w:val="single"/>
        </w:rPr>
        <w:t xml:space="preserve">                    </w:t>
      </w:r>
      <w:r w:rsidRPr="005B5AC2">
        <w:rPr>
          <w:sz w:val="24"/>
          <w:szCs w:val="24"/>
          <w:u w:val="single"/>
        </w:rPr>
        <w:t xml:space="preserve"> z oryginałem.</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xml:space="preserve">, jeżeli odrębne przepisy wymagają wpisu do rejestru lub ewidencji, </w:t>
      </w:r>
      <w:r>
        <w:rPr>
          <w:rFonts w:ascii="Times New Roman" w:hAnsi="Times New Roman"/>
          <w:sz w:val="24"/>
          <w:szCs w:val="24"/>
        </w:rPr>
        <w:t xml:space="preserve">                </w:t>
      </w:r>
      <w:r w:rsidRPr="005B5AC2">
        <w:rPr>
          <w:rFonts w:ascii="Times New Roman" w:hAnsi="Times New Roman"/>
          <w:sz w:val="24"/>
          <w:szCs w:val="24"/>
        </w:rPr>
        <w:lastRenderedPageBreak/>
        <w:t xml:space="preserve">w </w:t>
      </w:r>
      <w:r w:rsidRPr="00096DAE">
        <w:rPr>
          <w:rFonts w:ascii="Times New Roman" w:hAnsi="Times New Roman"/>
          <w:sz w:val="24"/>
          <w:szCs w:val="24"/>
        </w:rPr>
        <w:t>celu potwierdzenia braku podstaw wykluczenia na podstawie art. 24 ust. 5 pkt 1 ustawy;</w:t>
      </w:r>
    </w:p>
    <w:p w:rsidR="000139A5" w:rsidRPr="00096DAE" w:rsidRDefault="000139A5" w:rsidP="003C5FFC">
      <w:pPr>
        <w:pStyle w:val="Akapitzlist"/>
        <w:tabs>
          <w:tab w:val="num" w:pos="851"/>
        </w:tabs>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rsidR="000139A5" w:rsidRPr="00096DAE" w:rsidRDefault="000139A5" w:rsidP="003C5FFC">
      <w:pPr>
        <w:pStyle w:val="Akapitzlist"/>
        <w:ind w:left="851"/>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lub kopii potwierdzonej za zgodność </w:t>
      </w:r>
      <w:r>
        <w:rPr>
          <w:rFonts w:ascii="Times New Roman" w:hAnsi="Times New Roman"/>
          <w:sz w:val="24"/>
          <w:szCs w:val="24"/>
          <w:u w:val="single"/>
        </w:rPr>
        <w:t xml:space="preserve">                     </w:t>
      </w:r>
      <w:r w:rsidRPr="00096DAE">
        <w:rPr>
          <w:rFonts w:ascii="Times New Roman" w:hAnsi="Times New Roman"/>
          <w:sz w:val="24"/>
          <w:szCs w:val="24"/>
          <w:u w:val="single"/>
        </w:rPr>
        <w:t>z oryginałem.</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 14 i 21 ustawy,</w:t>
      </w:r>
      <w:r>
        <w:rPr>
          <w:rFonts w:ascii="Times New Roman" w:hAnsi="Times New Roman"/>
          <w:sz w:val="24"/>
          <w:szCs w:val="24"/>
        </w:rPr>
        <w:t xml:space="preserve"> z zastrzeżeniem art. 133 ust. 4 ustawy,</w:t>
      </w:r>
      <w:r w:rsidRPr="00096DAE">
        <w:rPr>
          <w:rFonts w:ascii="Times New Roman" w:hAnsi="Times New Roman"/>
          <w:sz w:val="24"/>
          <w:szCs w:val="24"/>
        </w:rPr>
        <w:t xml:space="preserve"> wystawiona nie wcześniej niż 6 miesięcy przed upływem terminu składania ofert;</w:t>
      </w:r>
    </w:p>
    <w:p w:rsidR="000139A5" w:rsidRPr="00096DAE" w:rsidRDefault="000139A5" w:rsidP="003C5FFC">
      <w:pPr>
        <w:tabs>
          <w:tab w:val="num" w:pos="851"/>
        </w:tabs>
        <w:ind w:left="851"/>
        <w:jc w:val="both"/>
        <w:rPr>
          <w:sz w:val="24"/>
          <w:szCs w:val="24"/>
          <w:u w:val="single"/>
        </w:rPr>
      </w:pPr>
      <w:r w:rsidRPr="00096DAE">
        <w:rPr>
          <w:sz w:val="24"/>
          <w:szCs w:val="24"/>
          <w:u w:val="single"/>
        </w:rPr>
        <w:t>W przypadku oferty wspólnej ww. informację składa każdy z wykonawców składających ofertę wspólną.</w:t>
      </w:r>
    </w:p>
    <w:p w:rsidR="000139A5" w:rsidRPr="005B5AC2" w:rsidRDefault="000139A5" w:rsidP="003C5FFC">
      <w:pPr>
        <w:ind w:left="851"/>
        <w:jc w:val="both"/>
        <w:rPr>
          <w:sz w:val="24"/>
          <w:szCs w:val="24"/>
        </w:rPr>
      </w:pPr>
      <w:r w:rsidRPr="00096DAE">
        <w:rPr>
          <w:sz w:val="24"/>
          <w:szCs w:val="24"/>
          <w:u w:val="single"/>
        </w:rPr>
        <w:t xml:space="preserve">Ww. dokument należy złożyć w oryginale lub kopii potwierdzonej za zgodność </w:t>
      </w:r>
      <w:r>
        <w:rPr>
          <w:sz w:val="24"/>
          <w:szCs w:val="24"/>
          <w:u w:val="single"/>
        </w:rPr>
        <w:t xml:space="preserve">                    </w:t>
      </w:r>
      <w:r w:rsidRPr="00096DAE">
        <w:rPr>
          <w:sz w:val="24"/>
          <w:szCs w:val="24"/>
          <w:u w:val="single"/>
        </w:rPr>
        <w:t>z oryginałem.</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096DAE">
        <w:rPr>
          <w:rFonts w:ascii="Times New Roman" w:hAnsi="Times New Roman"/>
          <w:sz w:val="24"/>
          <w:szCs w:val="24"/>
        </w:rPr>
        <w:t>wraz z ewentualnymi odsetkami lub grzywnami lub zawarcie wiążącego porozumienia</w:t>
      </w:r>
      <w:r w:rsidRPr="005B5AC2">
        <w:rPr>
          <w:rFonts w:ascii="Times New Roman" w:hAnsi="Times New Roman"/>
          <w:sz w:val="24"/>
          <w:szCs w:val="24"/>
        </w:rPr>
        <w:t xml:space="preserve"> w sprawie spłat tych należności;</w:t>
      </w:r>
    </w:p>
    <w:p w:rsidR="000139A5" w:rsidRPr="005B5AC2" w:rsidRDefault="000139A5" w:rsidP="003C5FFC">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rsidR="000139A5" w:rsidRPr="005B5AC2" w:rsidRDefault="000139A5" w:rsidP="003C5FFC">
      <w:pPr>
        <w:tabs>
          <w:tab w:val="num" w:pos="851"/>
        </w:tabs>
        <w:ind w:left="851"/>
        <w:jc w:val="both"/>
        <w:rPr>
          <w:sz w:val="24"/>
          <w:szCs w:val="24"/>
        </w:rPr>
      </w:pPr>
      <w:r w:rsidRPr="005B5AC2">
        <w:rPr>
          <w:sz w:val="24"/>
          <w:szCs w:val="24"/>
          <w:u w:val="single"/>
        </w:rPr>
        <w:t>Ww. oświadczenie należy złożyć w oryginale.</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rsidR="000139A5" w:rsidRDefault="000139A5" w:rsidP="003C5FFC">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rsidR="000139A5" w:rsidRPr="005B5AC2" w:rsidRDefault="000139A5" w:rsidP="003C5FFC">
      <w:pPr>
        <w:tabs>
          <w:tab w:val="num" w:pos="851"/>
        </w:tabs>
        <w:ind w:left="851"/>
        <w:jc w:val="both"/>
        <w:rPr>
          <w:sz w:val="24"/>
          <w:szCs w:val="24"/>
        </w:rPr>
      </w:pPr>
      <w:r w:rsidRPr="005B5AC2">
        <w:rPr>
          <w:sz w:val="24"/>
          <w:szCs w:val="24"/>
          <w:u w:val="single"/>
        </w:rPr>
        <w:t>Ww. oświadczenie należy złożyć w oryginale.</w:t>
      </w:r>
    </w:p>
    <w:p w:rsidR="00135B46" w:rsidRDefault="000139A5" w:rsidP="00135B46">
      <w:pPr>
        <w:numPr>
          <w:ilvl w:val="0"/>
          <w:numId w:val="26"/>
        </w:numPr>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w:t>
      </w:r>
      <w:r>
        <w:rPr>
          <w:sz w:val="24"/>
          <w:szCs w:val="24"/>
        </w:rPr>
        <w:t xml:space="preserve">             </w:t>
      </w:r>
      <w:r w:rsidRPr="00096DAE">
        <w:rPr>
          <w:sz w:val="24"/>
          <w:szCs w:val="24"/>
        </w:rPr>
        <w:t xml:space="preserve"> o których mowa w ustawie z dnia 12 stycznia 1991 r. o podatkach i opłatach lokalnych (Dz.U. z 2016 r. poz. 716).</w:t>
      </w:r>
      <w:r w:rsidRPr="00096DAE">
        <w:rPr>
          <w:b/>
          <w:sz w:val="24"/>
          <w:szCs w:val="24"/>
        </w:rPr>
        <w:t xml:space="preserve"> </w:t>
      </w:r>
    </w:p>
    <w:p w:rsidR="000139A5" w:rsidRPr="00096DAE" w:rsidRDefault="000139A5" w:rsidP="003C5FFC">
      <w:pPr>
        <w:tabs>
          <w:tab w:val="num" w:pos="851"/>
        </w:tabs>
        <w:ind w:left="851"/>
        <w:jc w:val="both"/>
        <w:rPr>
          <w:sz w:val="24"/>
          <w:szCs w:val="24"/>
        </w:rPr>
      </w:pPr>
      <w:r w:rsidRPr="00096DAE">
        <w:rPr>
          <w:sz w:val="24"/>
          <w:szCs w:val="24"/>
          <w:u w:val="single"/>
        </w:rPr>
        <w:t>Ww. oświadczenie należy złożyć w oryginale.</w:t>
      </w:r>
    </w:p>
    <w:p w:rsidR="000139A5" w:rsidRPr="00096DAE" w:rsidRDefault="000139A5" w:rsidP="00C5228D">
      <w:pPr>
        <w:pStyle w:val="Akapitzlist"/>
        <w:keepNext/>
        <w:numPr>
          <w:ilvl w:val="1"/>
          <w:numId w:val="6"/>
        </w:numPr>
        <w:tabs>
          <w:tab w:val="clear" w:pos="1800"/>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 o których mowa w pkt 2, tj.:</w:t>
      </w:r>
    </w:p>
    <w:p w:rsidR="00135B46" w:rsidRDefault="000139A5" w:rsidP="00135B46">
      <w:pPr>
        <w:numPr>
          <w:ilvl w:val="0"/>
          <w:numId w:val="25"/>
        </w:numPr>
        <w:ind w:left="851" w:hanging="284"/>
        <w:jc w:val="both"/>
        <w:rPr>
          <w:sz w:val="24"/>
          <w:szCs w:val="24"/>
        </w:rPr>
      </w:pPr>
      <w:r w:rsidRPr="005B5AC2">
        <w:rPr>
          <w:b/>
          <w:sz w:val="24"/>
          <w:szCs w:val="24"/>
        </w:rPr>
        <w:t>informacja banku</w:t>
      </w:r>
      <w:r w:rsidRPr="005B5AC2">
        <w:rPr>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0139A5" w:rsidRPr="005B5AC2" w:rsidRDefault="000139A5" w:rsidP="003C5FFC">
      <w:pPr>
        <w:ind w:left="851"/>
        <w:jc w:val="both"/>
        <w:rPr>
          <w:sz w:val="24"/>
          <w:szCs w:val="24"/>
          <w:u w:val="single"/>
        </w:rPr>
      </w:pPr>
      <w:r w:rsidRPr="005B5AC2">
        <w:rPr>
          <w:sz w:val="24"/>
          <w:szCs w:val="24"/>
          <w:u w:val="single"/>
        </w:rPr>
        <w:t>W przypadku składania oferty wspólnej ww. oświadczenie składa ten z wykonawców składających ofertę wspólną, który w ramach konsorcjum będzie odpowiadał za spełnienie tego warunku.</w:t>
      </w:r>
    </w:p>
    <w:p w:rsidR="000139A5" w:rsidRPr="005B5AC2" w:rsidRDefault="000139A5" w:rsidP="003C5FFC">
      <w:pPr>
        <w:ind w:left="851"/>
        <w:jc w:val="both"/>
        <w:rPr>
          <w:color w:val="FF0000"/>
          <w:sz w:val="24"/>
          <w:szCs w:val="24"/>
          <w:u w:val="single"/>
        </w:rPr>
      </w:pPr>
      <w:r w:rsidRPr="005B5AC2">
        <w:rPr>
          <w:sz w:val="24"/>
          <w:szCs w:val="24"/>
          <w:u w:val="single"/>
        </w:rPr>
        <w:t xml:space="preserve">Ww. dokument należy złożyć w oryginale lub kopii potwierdzonej za zgodność </w:t>
      </w:r>
      <w:r>
        <w:rPr>
          <w:sz w:val="24"/>
          <w:szCs w:val="24"/>
          <w:u w:val="single"/>
        </w:rPr>
        <w:t xml:space="preserve">                  </w:t>
      </w:r>
      <w:r w:rsidRPr="005B5AC2">
        <w:rPr>
          <w:sz w:val="24"/>
          <w:szCs w:val="24"/>
          <w:u w:val="single"/>
        </w:rPr>
        <w:t>z oryginałem.</w:t>
      </w:r>
    </w:p>
    <w:p w:rsidR="00135B46" w:rsidRDefault="000139A5" w:rsidP="00135B46">
      <w:pPr>
        <w:pStyle w:val="Akapitzlist"/>
        <w:numPr>
          <w:ilvl w:val="0"/>
          <w:numId w:val="25"/>
        </w:numPr>
        <w:tabs>
          <w:tab w:val="num" w:pos="567"/>
        </w:tabs>
        <w:autoSpaceDE w:val="0"/>
        <w:autoSpaceDN w:val="0"/>
        <w:adjustRightInd w:val="0"/>
        <w:spacing w:after="0" w:line="240" w:lineRule="auto"/>
        <w:ind w:left="851" w:hanging="284"/>
        <w:jc w:val="both"/>
        <w:rPr>
          <w:rFonts w:ascii="Times New Roman" w:hAnsi="Times New Roman"/>
          <w:color w:val="FF0000"/>
          <w:sz w:val="24"/>
          <w:szCs w:val="24"/>
        </w:rPr>
      </w:pPr>
      <w:r w:rsidRPr="007B1254">
        <w:rPr>
          <w:rFonts w:ascii="Times New Roman" w:hAnsi="Times New Roman"/>
          <w:b/>
          <w:sz w:val="24"/>
          <w:szCs w:val="24"/>
        </w:rPr>
        <w:t xml:space="preserve">wykaz robót budowlanych </w:t>
      </w:r>
      <w:r w:rsidRPr="007B1254">
        <w:rPr>
          <w:rFonts w:ascii="Times New Roman" w:hAnsi="Times New Roman"/>
          <w:sz w:val="24"/>
          <w:szCs w:val="24"/>
        </w:rPr>
        <w:t>wykonanych nie wcześniej</w:t>
      </w:r>
      <w:r w:rsidRPr="007B1254">
        <w:rPr>
          <w:rFonts w:ascii="Times New Roman" w:hAnsi="Times New Roman"/>
          <w:b/>
          <w:sz w:val="24"/>
          <w:szCs w:val="24"/>
        </w:rPr>
        <w:t xml:space="preserve"> </w:t>
      </w:r>
      <w:r w:rsidRPr="007B1254">
        <w:rPr>
          <w:rFonts w:ascii="Times New Roman" w:hAnsi="Times New Roman"/>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7B1254">
        <w:rPr>
          <w:rFonts w:ascii="Times New Roman" w:hAnsi="Times New Roman"/>
          <w:sz w:val="24"/>
          <w:szCs w:val="24"/>
          <w:u w:val="single"/>
        </w:rPr>
        <w:t>dowodów</w:t>
      </w:r>
      <w:r w:rsidRPr="007B1254">
        <w:rPr>
          <w:rFonts w:ascii="Times New Roman" w:hAnsi="Times New Roman"/>
          <w:sz w:val="24"/>
          <w:szCs w:val="24"/>
        </w:rPr>
        <w:t xml:space="preserve"> określających czy te roboty budowlane zostały wykonane należycie, </w:t>
      </w:r>
      <w:r>
        <w:rPr>
          <w:rFonts w:ascii="Times New Roman" w:hAnsi="Times New Roman"/>
          <w:sz w:val="24"/>
          <w:szCs w:val="24"/>
        </w:rPr>
        <w:t xml:space="preserve">                      </w:t>
      </w:r>
      <w:r w:rsidRPr="007B1254">
        <w:rPr>
          <w:rFonts w:ascii="Times New Roman" w:hAnsi="Times New Roman"/>
          <w:sz w:val="24"/>
          <w:szCs w:val="24"/>
        </w:rPr>
        <w:lastRenderedPageBreak/>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139A5" w:rsidRPr="007B1254" w:rsidRDefault="000139A5" w:rsidP="003C5FFC">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0139A5" w:rsidRPr="007B1254" w:rsidRDefault="000139A5" w:rsidP="003C5FFC">
      <w:pPr>
        <w:tabs>
          <w:tab w:val="num" w:pos="851"/>
        </w:tabs>
        <w:ind w:left="851"/>
        <w:jc w:val="both"/>
        <w:rPr>
          <w:sz w:val="24"/>
          <w:szCs w:val="24"/>
        </w:rPr>
      </w:pPr>
      <w:r w:rsidRPr="007B1254">
        <w:rPr>
          <w:sz w:val="24"/>
          <w:szCs w:val="24"/>
          <w:u w:val="single"/>
        </w:rPr>
        <w:t xml:space="preserve">Ww. oświadczenie należy złożyć w oryginale, natomiast dowody i inne dokumenty </w:t>
      </w:r>
      <w:r>
        <w:rPr>
          <w:sz w:val="24"/>
          <w:szCs w:val="24"/>
          <w:u w:val="single"/>
        </w:rPr>
        <w:t xml:space="preserve">                      </w:t>
      </w:r>
      <w:r w:rsidRPr="007B1254">
        <w:rPr>
          <w:sz w:val="24"/>
          <w:szCs w:val="24"/>
          <w:u w:val="single"/>
        </w:rPr>
        <w:t>w oryginale lub kopii  potwierdzonej za zgodność z oryginałem.</w:t>
      </w:r>
    </w:p>
    <w:p w:rsidR="00135B46" w:rsidRDefault="000139A5" w:rsidP="00135B46">
      <w:pPr>
        <w:numPr>
          <w:ilvl w:val="0"/>
          <w:numId w:val="25"/>
        </w:numPr>
        <w:ind w:left="851" w:hanging="284"/>
        <w:jc w:val="both"/>
        <w:rPr>
          <w:sz w:val="24"/>
          <w:szCs w:val="24"/>
        </w:rPr>
      </w:pPr>
      <w:r w:rsidRPr="007B1254">
        <w:rPr>
          <w:b/>
          <w:bCs/>
          <w:iCs/>
          <w:sz w:val="24"/>
          <w:szCs w:val="24"/>
        </w:rPr>
        <w:t>wykaz osób</w:t>
      </w:r>
      <w:r w:rsidRPr="007B1254">
        <w:rPr>
          <w:iCs/>
          <w:sz w:val="24"/>
          <w:szCs w:val="24"/>
        </w:rPr>
        <w:t xml:space="preserve">, skierowanych przez wykonawcę do realizacji zamówienia publicznego, wraz z informacjami na temat ich kwalifikacji zawodowych, uprawnień, doświadczenia </w:t>
      </w:r>
      <w:r>
        <w:rPr>
          <w:iCs/>
          <w:sz w:val="24"/>
          <w:szCs w:val="24"/>
        </w:rPr>
        <w:t xml:space="preserve">   </w:t>
      </w:r>
      <w:r w:rsidRPr="007B1254">
        <w:rPr>
          <w:iCs/>
          <w:sz w:val="24"/>
          <w:szCs w:val="24"/>
        </w:rPr>
        <w:t>i wykształcenia, niezbędnych do wykonania zamówienia publicznego, a także zakresu wykonywanych przez nie czynności oraz informacją o podstawie do dysponowania tymi</w:t>
      </w:r>
      <w:r w:rsidRPr="005B5AC2">
        <w:rPr>
          <w:iCs/>
          <w:sz w:val="24"/>
          <w:szCs w:val="24"/>
        </w:rPr>
        <w:t xml:space="preserve"> osobami; </w:t>
      </w:r>
    </w:p>
    <w:p w:rsidR="000139A5" w:rsidRPr="005B5AC2" w:rsidRDefault="000139A5" w:rsidP="003C5FFC">
      <w:pPr>
        <w:ind w:left="851"/>
        <w:jc w:val="both"/>
        <w:rPr>
          <w:iCs/>
          <w:sz w:val="24"/>
          <w:szCs w:val="24"/>
          <w:u w:val="single"/>
        </w:rPr>
      </w:pPr>
      <w:r w:rsidRPr="005B5AC2">
        <w:rPr>
          <w:iCs/>
          <w:sz w:val="24"/>
          <w:szCs w:val="24"/>
          <w:u w:val="single"/>
        </w:rPr>
        <w:t>W przypadku składania oferty wspólnej wykonawcy składają jeden wspólny ww. wykaz.</w:t>
      </w:r>
    </w:p>
    <w:p w:rsidR="000139A5" w:rsidRPr="005B5AC2" w:rsidRDefault="000139A5" w:rsidP="003C5FFC">
      <w:pPr>
        <w:tabs>
          <w:tab w:val="num" w:pos="851"/>
        </w:tabs>
        <w:ind w:left="851"/>
        <w:jc w:val="both"/>
        <w:rPr>
          <w:sz w:val="24"/>
          <w:szCs w:val="24"/>
        </w:rPr>
      </w:pPr>
      <w:r w:rsidRPr="005B5AC2">
        <w:rPr>
          <w:sz w:val="24"/>
          <w:szCs w:val="24"/>
          <w:u w:val="single"/>
        </w:rPr>
        <w:t>Ww. oświadczenie należy złożyć w oryginale.</w:t>
      </w:r>
    </w:p>
    <w:p w:rsidR="000139A5" w:rsidRDefault="000139A5" w:rsidP="00C5228D">
      <w:pPr>
        <w:keepNext/>
        <w:numPr>
          <w:ilvl w:val="0"/>
          <w:numId w:val="6"/>
        </w:numPr>
        <w:tabs>
          <w:tab w:val="clear" w:pos="360"/>
          <w:tab w:val="num" w:pos="284"/>
        </w:tabs>
        <w:ind w:left="284" w:hanging="284"/>
        <w:jc w:val="both"/>
        <w:rPr>
          <w:sz w:val="24"/>
          <w:szCs w:val="24"/>
        </w:rPr>
      </w:pPr>
      <w:r w:rsidRPr="007B1254">
        <w:rPr>
          <w:sz w:val="24"/>
          <w:szCs w:val="24"/>
        </w:rPr>
        <w:t xml:space="preserve">Jeżeli z uzasadnionej przyczyny wykonawca nie może złożyć wymaganych przez zamawiającego dokumentów dotyczących sytuacji ekonomicznej lub finansowej (dokumenty wymienione </w:t>
      </w:r>
      <w:r w:rsidRPr="00472556">
        <w:rPr>
          <w:sz w:val="24"/>
          <w:szCs w:val="24"/>
        </w:rPr>
        <w:t xml:space="preserve">w ppkt 2) lit. </w:t>
      </w:r>
      <w:r>
        <w:rPr>
          <w:sz w:val="24"/>
          <w:szCs w:val="24"/>
        </w:rPr>
        <w:t>a</w:t>
      </w:r>
      <w:r w:rsidRPr="00472556">
        <w:rPr>
          <w:sz w:val="24"/>
          <w:szCs w:val="24"/>
        </w:rPr>
        <w:t>),</w:t>
      </w:r>
      <w:r w:rsidRPr="007B1254">
        <w:rPr>
          <w:sz w:val="24"/>
          <w:szCs w:val="24"/>
        </w:rPr>
        <w:t xml:space="preserve"> zamawiający dopuszcza złożenie przez wykonawcę innego dokumentu, który w wystarczający sposób potwierdza spełnianie opisanego przez zamawiającego warunku udziału w postępowaniu.  </w:t>
      </w:r>
    </w:p>
    <w:p w:rsidR="000139A5" w:rsidRPr="007A05BE" w:rsidRDefault="000139A5" w:rsidP="00C5228D">
      <w:pPr>
        <w:keepNext/>
        <w:numPr>
          <w:ilvl w:val="0"/>
          <w:numId w:val="6"/>
        </w:numPr>
        <w:tabs>
          <w:tab w:val="clear" w:pos="360"/>
          <w:tab w:val="num" w:pos="284"/>
        </w:tabs>
        <w:ind w:left="284" w:hanging="284"/>
        <w:jc w:val="both"/>
        <w:rPr>
          <w:i/>
          <w:sz w:val="24"/>
          <w:szCs w:val="24"/>
        </w:rPr>
      </w:pPr>
      <w:r w:rsidRPr="007A05BE">
        <w:rPr>
          <w:sz w:val="24"/>
          <w:szCs w:val="24"/>
        </w:rPr>
        <w:t>Zamawiający dopuszcza możliwość składania ofert z produktami równoważnymi. Jeżeli wykonawca składa ofertę z produktami równoważnymi, musi przedłożyć informację                     o proponowanym produkcie zawierającą co najmniej jego nazwę  i parametry techniczne (opis produktu równoważnego). Za równoważne zostaną uznane wyroby, które będą spełniały te same normy, parametry i standardy co opisane w załączniku nr 3 do SIWZ.</w:t>
      </w:r>
    </w:p>
    <w:p w:rsidR="000139A5" w:rsidRPr="00472556" w:rsidRDefault="000139A5" w:rsidP="00C5228D">
      <w:pPr>
        <w:pStyle w:val="Akapitzlist"/>
        <w:numPr>
          <w:ilvl w:val="0"/>
          <w:numId w:val="4"/>
        </w:numPr>
        <w:jc w:val="both"/>
        <w:rPr>
          <w:rFonts w:ascii="Times New Roman" w:hAnsi="Times New Roman"/>
          <w:sz w:val="24"/>
          <w:szCs w:val="24"/>
        </w:rPr>
      </w:pPr>
      <w:r w:rsidRPr="00472556">
        <w:rPr>
          <w:rFonts w:ascii="Times New Roman" w:hAnsi="Times New Roman"/>
          <w:b/>
          <w:sz w:val="24"/>
          <w:szCs w:val="24"/>
        </w:rPr>
        <w:t>Inne dokumenty wymagane przez zamawiającego, które należy dołączyć do oferty:</w:t>
      </w:r>
    </w:p>
    <w:p w:rsidR="004D3FCB" w:rsidRDefault="000139A5">
      <w:pPr>
        <w:numPr>
          <w:ilvl w:val="0"/>
          <w:numId w:val="58"/>
        </w:numPr>
        <w:jc w:val="both"/>
        <w:rPr>
          <w:sz w:val="24"/>
          <w:szCs w:val="24"/>
        </w:rPr>
      </w:pPr>
      <w:r w:rsidRPr="005B5AC2">
        <w:rPr>
          <w:b/>
          <w:sz w:val="24"/>
          <w:szCs w:val="24"/>
        </w:rPr>
        <w:t>formularz oferty</w:t>
      </w:r>
      <w:r w:rsidRPr="005B5AC2">
        <w:rPr>
          <w:sz w:val="24"/>
          <w:szCs w:val="24"/>
        </w:rPr>
        <w:t xml:space="preserve"> zgodnie z Rozdziałem I pkt 3 siwz;</w:t>
      </w:r>
    </w:p>
    <w:p w:rsidR="00135B46" w:rsidRDefault="000139A5" w:rsidP="00135B46">
      <w:pPr>
        <w:ind w:left="360" w:firstLine="348"/>
        <w:jc w:val="both"/>
        <w:rPr>
          <w:sz w:val="24"/>
          <w:szCs w:val="24"/>
          <w:u w:val="single"/>
        </w:rPr>
      </w:pPr>
      <w:r w:rsidRPr="005B5AC2">
        <w:rPr>
          <w:sz w:val="24"/>
          <w:szCs w:val="24"/>
          <w:u w:val="single"/>
        </w:rPr>
        <w:t>W przypadku składania oferty wspólnej należy złożyć jeden wspólny formularz.</w:t>
      </w:r>
    </w:p>
    <w:p w:rsidR="00135B46" w:rsidRDefault="000139A5" w:rsidP="00135B46">
      <w:pPr>
        <w:ind w:left="360" w:firstLine="348"/>
        <w:jc w:val="both"/>
        <w:rPr>
          <w:sz w:val="24"/>
          <w:szCs w:val="24"/>
        </w:rPr>
      </w:pPr>
      <w:r w:rsidRPr="005B5AC2">
        <w:rPr>
          <w:sz w:val="24"/>
          <w:szCs w:val="24"/>
          <w:u w:val="single"/>
        </w:rPr>
        <w:t>Ww. oświadczenie należy złożyć w oryginale.</w:t>
      </w:r>
    </w:p>
    <w:p w:rsidR="004D3FCB" w:rsidRDefault="000139A5">
      <w:pPr>
        <w:numPr>
          <w:ilvl w:val="0"/>
          <w:numId w:val="58"/>
        </w:numPr>
        <w:jc w:val="both"/>
        <w:rPr>
          <w:sz w:val="24"/>
          <w:szCs w:val="24"/>
        </w:rPr>
      </w:pPr>
      <w:r w:rsidRPr="006244A3">
        <w:rPr>
          <w:b/>
          <w:sz w:val="24"/>
          <w:szCs w:val="24"/>
        </w:rPr>
        <w:t>JEDZ</w:t>
      </w:r>
      <w:r w:rsidRPr="006244A3">
        <w:rPr>
          <w:sz w:val="24"/>
          <w:szCs w:val="24"/>
        </w:rPr>
        <w:t>, zgodnie z Rozdziałem V pkt 3 siwz;</w:t>
      </w:r>
    </w:p>
    <w:p w:rsidR="00135B46" w:rsidRDefault="000139A5" w:rsidP="00135B46">
      <w:pPr>
        <w:pStyle w:val="Akapitzlist"/>
        <w:spacing w:after="0" w:line="240" w:lineRule="auto"/>
        <w:ind w:left="708"/>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135B46" w:rsidRDefault="000139A5" w:rsidP="00135B46">
      <w:pPr>
        <w:pStyle w:val="Akapitzlist"/>
        <w:spacing w:after="0" w:line="240" w:lineRule="auto"/>
        <w:ind w:left="708"/>
        <w:jc w:val="both"/>
        <w:rPr>
          <w:rFonts w:ascii="Times New Roman" w:hAnsi="Times New Roman"/>
          <w:sz w:val="24"/>
          <w:szCs w:val="24"/>
          <w:u w:val="single"/>
        </w:rPr>
      </w:pPr>
      <w:r w:rsidRPr="00D713F4">
        <w:rPr>
          <w:rFonts w:ascii="Times New Roman" w:hAnsi="Times New Roman"/>
          <w:sz w:val="24"/>
          <w:szCs w:val="24"/>
          <w:u w:val="single"/>
        </w:rPr>
        <w:t xml:space="preserve">W przypadku, gdy wykonawca powołuje się na zasoby innych podmiotów, w celu wykazania braku istnienia wobec nich podstaw wykluczenia oraz spełniania, w zakresie, </w:t>
      </w:r>
      <w:r>
        <w:rPr>
          <w:rFonts w:ascii="Times New Roman" w:hAnsi="Times New Roman"/>
          <w:sz w:val="24"/>
          <w:szCs w:val="24"/>
          <w:u w:val="single"/>
        </w:rPr>
        <w:t xml:space="preserve">            </w:t>
      </w:r>
      <w:r w:rsidRPr="00D713F4">
        <w:rPr>
          <w:rFonts w:ascii="Times New Roman" w:hAnsi="Times New Roman"/>
          <w:sz w:val="24"/>
          <w:szCs w:val="24"/>
          <w:u w:val="single"/>
        </w:rPr>
        <w:t xml:space="preserve">w jakim powołuje się na ich zasoby, warunków udziału w postępowaniu składa także </w:t>
      </w:r>
      <w:r w:rsidRPr="00D713F4">
        <w:rPr>
          <w:rFonts w:ascii="Times New Roman" w:hAnsi="Times New Roman"/>
          <w:b/>
          <w:sz w:val="24"/>
          <w:szCs w:val="24"/>
          <w:u w:val="single"/>
        </w:rPr>
        <w:t>JEDZ-e</w:t>
      </w:r>
      <w:r w:rsidRPr="00D713F4">
        <w:rPr>
          <w:rFonts w:ascii="Times New Roman" w:hAnsi="Times New Roman"/>
          <w:sz w:val="24"/>
          <w:szCs w:val="24"/>
          <w:u w:val="single"/>
        </w:rPr>
        <w:t xml:space="preserve"> dotyczące tych podmiotów.</w:t>
      </w:r>
    </w:p>
    <w:p w:rsidR="00135B46" w:rsidRDefault="000139A5" w:rsidP="00135B46">
      <w:pPr>
        <w:pStyle w:val="Akapitzlist"/>
        <w:spacing w:after="0" w:line="240" w:lineRule="auto"/>
        <w:ind w:left="360" w:firstLine="348"/>
        <w:jc w:val="both"/>
        <w:rPr>
          <w:rFonts w:ascii="Times New Roman" w:hAnsi="Times New Roman"/>
          <w:sz w:val="24"/>
          <w:szCs w:val="24"/>
        </w:rPr>
      </w:pPr>
      <w:r w:rsidRPr="00D713F4">
        <w:rPr>
          <w:rFonts w:ascii="Times New Roman" w:hAnsi="Times New Roman"/>
          <w:sz w:val="24"/>
          <w:szCs w:val="24"/>
          <w:u w:val="single"/>
        </w:rPr>
        <w:t xml:space="preserve">Ww. oświadczenie należy złożyć w oryginale. </w:t>
      </w:r>
    </w:p>
    <w:p w:rsidR="004D3FCB" w:rsidRDefault="000139A5">
      <w:pPr>
        <w:numPr>
          <w:ilvl w:val="0"/>
          <w:numId w:val="58"/>
        </w:numPr>
        <w:jc w:val="both"/>
        <w:rPr>
          <w:sz w:val="24"/>
          <w:szCs w:val="24"/>
        </w:rPr>
      </w:pPr>
      <w:r w:rsidRPr="005B5AC2">
        <w:rPr>
          <w:b/>
          <w:sz w:val="24"/>
          <w:szCs w:val="24"/>
        </w:rPr>
        <w:t>zobowiązanie podmiotu trzeciego</w:t>
      </w:r>
      <w:r w:rsidRPr="005B5AC2">
        <w:rPr>
          <w:sz w:val="24"/>
          <w:szCs w:val="24"/>
        </w:rPr>
        <w:t xml:space="preserve">, zgodnie </w:t>
      </w:r>
      <w:r w:rsidRPr="006244A3">
        <w:rPr>
          <w:sz w:val="24"/>
          <w:szCs w:val="24"/>
        </w:rPr>
        <w:t>z Rozdziałem V pkt 4 ppkt 2 siwz, jeżeli</w:t>
      </w:r>
      <w:r w:rsidRPr="005B5AC2">
        <w:rPr>
          <w:sz w:val="24"/>
          <w:szCs w:val="24"/>
        </w:rPr>
        <w:t xml:space="preserve"> wykonawca w celu potwierdzenia spełniania warunków udziału w postępowaniu, zamierza polegać na zdolnościach technicznych lub zawodowych lub sytuacji finansowej lub ekonomicznej innych podmiotów;</w:t>
      </w:r>
    </w:p>
    <w:p w:rsidR="00135B46" w:rsidRDefault="000139A5" w:rsidP="00135B46">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4D3FCB" w:rsidRDefault="000139A5">
      <w:pPr>
        <w:numPr>
          <w:ilvl w:val="0"/>
          <w:numId w:val="58"/>
        </w:numPr>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siwz lub w przypadku składania oferty wspólnej (Rozdział III pkt 1 siwz);</w:t>
      </w:r>
    </w:p>
    <w:p w:rsidR="00135B46" w:rsidRDefault="000139A5" w:rsidP="00135B46">
      <w:pPr>
        <w:pStyle w:val="Akapitzlist"/>
        <w:spacing w:after="0" w:line="240" w:lineRule="auto"/>
        <w:ind w:left="360" w:firstLine="348"/>
        <w:jc w:val="both"/>
        <w:rPr>
          <w:rFonts w:ascii="Times New Roman" w:hAnsi="Times New Roman"/>
          <w:color w:val="FF0000"/>
          <w:sz w:val="24"/>
          <w:szCs w:val="24"/>
        </w:rPr>
      </w:pPr>
      <w:r w:rsidRPr="005B5AC2">
        <w:rPr>
          <w:rFonts w:ascii="Times New Roman" w:hAnsi="Times New Roman"/>
          <w:sz w:val="24"/>
          <w:szCs w:val="24"/>
          <w:u w:val="single"/>
        </w:rPr>
        <w:lastRenderedPageBreak/>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4D3FCB" w:rsidRDefault="000139A5">
      <w:pPr>
        <w:numPr>
          <w:ilvl w:val="0"/>
          <w:numId w:val="58"/>
        </w:numPr>
        <w:jc w:val="both"/>
        <w:rPr>
          <w:sz w:val="24"/>
          <w:szCs w:val="24"/>
        </w:rPr>
      </w:pPr>
      <w:r w:rsidRPr="005B5AC2">
        <w:rPr>
          <w:b/>
          <w:sz w:val="24"/>
          <w:szCs w:val="24"/>
        </w:rPr>
        <w:t>oświadczenie</w:t>
      </w:r>
      <w:r w:rsidRPr="005B5AC2">
        <w:rPr>
          <w:sz w:val="24"/>
          <w:szCs w:val="24"/>
        </w:rPr>
        <w:t xml:space="preserve"> według wzoru stanowiącego załącznik nr 1 do siwz wskazujące cześć zamówienia, której wykonanie wykonawca powierzy podwykonawcom </w:t>
      </w:r>
      <w:r>
        <w:rPr>
          <w:sz w:val="24"/>
          <w:szCs w:val="24"/>
        </w:rPr>
        <w:t xml:space="preserve">oraz firmy podwykonawców </w:t>
      </w:r>
      <w:r w:rsidRPr="005B5AC2">
        <w:rPr>
          <w:sz w:val="24"/>
          <w:szCs w:val="24"/>
        </w:rPr>
        <w:t>(jeżeli wykonawca przewiduje udział podwykonawców);</w:t>
      </w:r>
    </w:p>
    <w:p w:rsidR="00135B46" w:rsidRDefault="000139A5" w:rsidP="00135B46">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135B46" w:rsidRDefault="000139A5" w:rsidP="00135B46">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p>
    <w:p w:rsidR="000139A5" w:rsidRPr="005B5AC2" w:rsidRDefault="000139A5" w:rsidP="00C5228D">
      <w:pPr>
        <w:numPr>
          <w:ilvl w:val="0"/>
          <w:numId w:val="4"/>
        </w:numPr>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135B46" w:rsidRDefault="000139A5" w:rsidP="00135B46">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potwierdzenia braku podstaw do wykluczenia wykonawcy z postępowania, </w:t>
      </w:r>
      <w:r>
        <w:rPr>
          <w:rFonts w:ascii="Times New Roman" w:hAnsi="Times New Roman"/>
          <w:sz w:val="24"/>
          <w:szCs w:val="24"/>
        </w:rPr>
        <w:t xml:space="preserve">                    </w:t>
      </w:r>
      <w:r w:rsidRPr="005B5AC2">
        <w:rPr>
          <w:rFonts w:ascii="Times New Roman" w:hAnsi="Times New Roman"/>
          <w:sz w:val="24"/>
          <w:szCs w:val="24"/>
        </w:rPr>
        <w:t>o których mowa w art. 24 ust. 1 pkt 23 ustawy, wykonawca składa oświadczenie</w:t>
      </w:r>
      <w:r>
        <w:rPr>
          <w:rFonts w:ascii="Times New Roman" w:hAnsi="Times New Roman"/>
          <w:sz w:val="24"/>
          <w:szCs w:val="24"/>
        </w:rPr>
        <w:t xml:space="preserve">                </w:t>
      </w:r>
      <w:r w:rsidRPr="005B5AC2">
        <w:rPr>
          <w:rFonts w:ascii="Times New Roman" w:hAnsi="Times New Roman"/>
          <w:sz w:val="24"/>
          <w:szCs w:val="24"/>
        </w:rPr>
        <w:t xml:space="preserve"> o </w:t>
      </w:r>
      <w:r w:rsidRPr="00B058F5">
        <w:rPr>
          <w:rFonts w:ascii="Times New Roman" w:hAnsi="Times New Roman"/>
          <w:sz w:val="24"/>
          <w:szCs w:val="24"/>
        </w:rPr>
        <w:t xml:space="preserve">przynależności lub braku przynależności do tej samej grupy kapitałowej; w przypadku przynależności do tej samej grupy kapitałowej wykonawca może złożyć wraz </w:t>
      </w:r>
      <w:r>
        <w:rPr>
          <w:rFonts w:ascii="Times New Roman" w:hAnsi="Times New Roman"/>
          <w:sz w:val="24"/>
          <w:szCs w:val="24"/>
        </w:rPr>
        <w:t xml:space="preserve">                            </w:t>
      </w:r>
      <w:r w:rsidRPr="00B058F5">
        <w:rPr>
          <w:rFonts w:ascii="Times New Roman" w:hAnsi="Times New Roman"/>
          <w:sz w:val="24"/>
          <w:szCs w:val="24"/>
        </w:rPr>
        <w:t>z oświadczeniem dokumenty bądź informacje potwierdzające, że powiązania z innym wykonawcą nie prowadzą do zakłócenia konkurencji w postępowaniu;</w:t>
      </w:r>
    </w:p>
    <w:p w:rsidR="00135B46" w:rsidRDefault="000139A5" w:rsidP="00135B46">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xml:space="preserve">, o której mowa </w:t>
      </w:r>
      <w:r>
        <w:rPr>
          <w:rFonts w:ascii="Times New Roman" w:hAnsi="Times New Roman"/>
          <w:sz w:val="24"/>
          <w:szCs w:val="24"/>
        </w:rPr>
        <w:t xml:space="preserve">             </w:t>
      </w:r>
      <w:r w:rsidRPr="005B5AC2">
        <w:rPr>
          <w:rFonts w:ascii="Times New Roman" w:hAnsi="Times New Roman"/>
          <w:sz w:val="24"/>
          <w:szCs w:val="24"/>
        </w:rPr>
        <w:t xml:space="preserve">w art. 86 ust. </w:t>
      </w:r>
      <w:r>
        <w:rPr>
          <w:rFonts w:ascii="Times New Roman" w:hAnsi="Times New Roman"/>
          <w:sz w:val="24"/>
          <w:szCs w:val="24"/>
        </w:rPr>
        <w:t>5</w:t>
      </w:r>
      <w:r w:rsidRPr="005B5AC2">
        <w:rPr>
          <w:rFonts w:ascii="Times New Roman" w:hAnsi="Times New Roman"/>
          <w:sz w:val="24"/>
          <w:szCs w:val="24"/>
        </w:rPr>
        <w:t xml:space="preserve"> ustawy.</w:t>
      </w:r>
    </w:p>
    <w:p w:rsidR="00135B46" w:rsidRDefault="000139A5" w:rsidP="00135B46">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135B46" w:rsidRDefault="000139A5" w:rsidP="00135B46">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p>
    <w:p w:rsidR="000139A5" w:rsidRPr="00B058F5" w:rsidRDefault="000139A5" w:rsidP="00C5228D">
      <w:pPr>
        <w:numPr>
          <w:ilvl w:val="0"/>
          <w:numId w:val="4"/>
        </w:numPr>
        <w:tabs>
          <w:tab w:val="left" w:pos="284"/>
        </w:tabs>
        <w:ind w:left="284" w:hanging="426"/>
        <w:jc w:val="both"/>
        <w:rPr>
          <w:b/>
          <w:sz w:val="24"/>
          <w:szCs w:val="24"/>
        </w:rPr>
      </w:pPr>
      <w:r w:rsidRPr="00B058F5">
        <w:rPr>
          <w:b/>
          <w:sz w:val="24"/>
          <w:szCs w:val="24"/>
        </w:rPr>
        <w:t>Zasady dotyczące składania oświadczeń i dokumentów oraz ich forma i język.</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w:t>
      </w:r>
      <w:r>
        <w:rPr>
          <w:rFonts w:ascii="Times New Roman" w:hAnsi="Times New Roman"/>
          <w:sz w:val="24"/>
          <w:szCs w:val="24"/>
        </w:rPr>
        <w:t xml:space="preserve">                      </w:t>
      </w:r>
      <w:r w:rsidRPr="00B058F5">
        <w:rPr>
          <w:rFonts w:ascii="Times New Roman" w:hAnsi="Times New Roman"/>
          <w:sz w:val="24"/>
          <w:szCs w:val="24"/>
        </w:rPr>
        <w:t xml:space="preserve">o udzielenie zamówienia publicznego, </w:t>
      </w:r>
      <w:r w:rsidRPr="00B058F5">
        <w:rPr>
          <w:rFonts w:ascii="Times New Roman" w:hAnsi="Times New Roman"/>
          <w:sz w:val="24"/>
          <w:szCs w:val="24"/>
          <w:u w:val="single"/>
        </w:rPr>
        <w:t>w zakresie dokumentów, które każdego z nich dotyczą.</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Poświadczenie za zgodność z oryginałem następuje w formie pisemnej lub w formie elektronicznej i poprzedzone jest dopiskiem „za zgodność z oryginałem”.</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Dokumenty sporządzone w języku obcym są składane wraz z tłumaczeniem na język polski.</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wskazania przez wykonawcę dostępności oświadczeń lub dokumentów,                   o których mowa w Rozdziale V pkt 5</w:t>
      </w:r>
      <w:r w:rsidRPr="00E854D1">
        <w:rPr>
          <w:rFonts w:ascii="Times New Roman" w:hAnsi="Times New Roman"/>
          <w:sz w:val="24"/>
          <w:szCs w:val="24"/>
        </w:rPr>
        <w:t xml:space="preserve"> sizw</w:t>
      </w:r>
      <w:r>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135B46" w:rsidRDefault="000139A5" w:rsidP="00135B46">
      <w:pPr>
        <w:pStyle w:val="Akapitzlist"/>
        <w:numPr>
          <w:ilvl w:val="1"/>
          <w:numId w:val="4"/>
        </w:numPr>
        <w:tabs>
          <w:tab w:val="clear" w:pos="1800"/>
          <w:tab w:val="left" w:pos="284"/>
          <w:tab w:val="num" w:pos="7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przypadku, o którym mowa w ppkt </w:t>
      </w:r>
      <w:r>
        <w:rPr>
          <w:rFonts w:ascii="Times New Roman" w:hAnsi="Times New Roman"/>
          <w:sz w:val="24"/>
          <w:szCs w:val="24"/>
        </w:rPr>
        <w:t>4</w:t>
      </w:r>
      <w:r w:rsidRPr="005B5AC2">
        <w:rPr>
          <w:rFonts w:ascii="Times New Roman" w:hAnsi="Times New Roman"/>
          <w:sz w:val="24"/>
          <w:szCs w:val="24"/>
        </w:rPr>
        <w:t>) zamawiający będzie żądał od wykonawcy przedstawienia tłumaczenia na język polski wskazanych przez wykonawcę i pobranych samodzielnie przez zamawiającego dokumentów.</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Pr>
          <w:rFonts w:ascii="Times New Roman" w:hAnsi="Times New Roman"/>
          <w:sz w:val="24"/>
          <w:szCs w:val="24"/>
        </w:rPr>
        <w:t xml:space="preserve">                       </w:t>
      </w:r>
      <w:r w:rsidRPr="005B5AC2">
        <w:rPr>
          <w:rFonts w:ascii="Times New Roman" w:hAnsi="Times New Roman"/>
          <w:sz w:val="24"/>
          <w:szCs w:val="24"/>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Pr>
          <w:rFonts w:ascii="Times New Roman" w:hAnsi="Times New Roman"/>
          <w:sz w:val="24"/>
          <w:szCs w:val="24"/>
        </w:rPr>
        <w:t xml:space="preserve">                                     </w:t>
      </w:r>
      <w:r w:rsidRPr="005B5AC2">
        <w:rPr>
          <w:rFonts w:ascii="Times New Roman" w:hAnsi="Times New Roman"/>
          <w:sz w:val="24"/>
          <w:szCs w:val="24"/>
        </w:rPr>
        <w:t>w postępowaniu, a jeżeli zachodzą uzasadnione podstawy do uznania, że złożone uprzednio oświadczenia lub dokumenty nie są już aktualne, do złożenia aktualnych oświadczeń lub dokumentów.</w:t>
      </w:r>
    </w:p>
    <w:p w:rsidR="00135B46" w:rsidRDefault="000139A5" w:rsidP="00135B46">
      <w:pPr>
        <w:pStyle w:val="Akapitzlist"/>
        <w:numPr>
          <w:ilvl w:val="1"/>
          <w:numId w:val="4"/>
        </w:numPr>
        <w:tabs>
          <w:tab w:val="clear" w:pos="1800"/>
          <w:tab w:val="left" w:pos="284"/>
          <w:tab w:val="num" w:pos="500"/>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 </w:t>
      </w:r>
      <w:r w:rsidRPr="005B5AC2">
        <w:rPr>
          <w:rFonts w:ascii="Times New Roman" w:hAnsi="Times New Roman"/>
          <w:sz w:val="24"/>
          <w:szCs w:val="24"/>
        </w:rPr>
        <w:t xml:space="preserve">Jeżeli wykonawca nie złożył oświadczenia, o którym mowa w art. 25a ust. 1 ustawy, oświadczeń lub dokumentów potwierdzających okoliczności, o których mowa w art. 25 ust. 1 ustawy, lub innych dokumentów niezbędnych do przeprowadzenia postępowania, </w:t>
      </w:r>
      <w:r w:rsidRPr="005B5AC2">
        <w:rPr>
          <w:rFonts w:ascii="Times New Roman" w:hAnsi="Times New Roman"/>
          <w:sz w:val="24"/>
          <w:szCs w:val="24"/>
        </w:rPr>
        <w:lastRenderedPageBreak/>
        <w:t>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135B46" w:rsidRDefault="000139A5" w:rsidP="00135B46">
      <w:pPr>
        <w:pStyle w:val="Akapitzlist"/>
        <w:numPr>
          <w:ilvl w:val="1"/>
          <w:numId w:val="4"/>
        </w:numPr>
        <w:tabs>
          <w:tab w:val="clear" w:pos="1800"/>
          <w:tab w:val="left" w:pos="284"/>
          <w:tab w:val="num" w:pos="600"/>
        </w:tabs>
        <w:spacing w:after="0" w:line="240" w:lineRule="auto"/>
        <w:ind w:left="567" w:hanging="425"/>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0139A5" w:rsidRDefault="000139A5" w:rsidP="00C5228D">
      <w:pPr>
        <w:pStyle w:val="Akapitzlist"/>
        <w:numPr>
          <w:ilvl w:val="1"/>
          <w:numId w:val="4"/>
        </w:numPr>
        <w:tabs>
          <w:tab w:val="left" w:pos="567"/>
        </w:tabs>
        <w:spacing w:after="0" w:line="240" w:lineRule="auto"/>
        <w:ind w:left="567" w:hanging="425"/>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135B46" w:rsidRDefault="000139A5" w:rsidP="00135B46">
      <w:pPr>
        <w:pStyle w:val="Akapitzlist"/>
        <w:numPr>
          <w:ilvl w:val="1"/>
          <w:numId w:val="4"/>
        </w:numPr>
        <w:tabs>
          <w:tab w:val="clear" w:pos="1800"/>
          <w:tab w:val="num" w:pos="600"/>
        </w:tabs>
        <w:ind w:left="567" w:hanging="425"/>
        <w:jc w:val="both"/>
        <w:rPr>
          <w:rFonts w:ascii="Times New Roman" w:hAnsi="Times New Roman"/>
          <w:b/>
          <w:sz w:val="24"/>
          <w:szCs w:val="24"/>
        </w:rPr>
      </w:pPr>
      <w:r w:rsidRPr="00E854D1">
        <w:rPr>
          <w:rFonts w:ascii="Times New Roman" w:hAnsi="Times New Roman"/>
          <w:b/>
          <w:sz w:val="24"/>
          <w:szCs w:val="24"/>
        </w:rPr>
        <w:t xml:space="preserve">Uwaga ! Na podstawie art. 24aa ustawy zamawiający może, </w:t>
      </w:r>
      <w:r w:rsidRPr="00E854D1">
        <w:rPr>
          <w:rFonts w:ascii="Times New Roman" w:hAnsi="Times New Roman"/>
          <w:b/>
          <w:sz w:val="24"/>
          <w:szCs w:val="24"/>
          <w:u w:val="single"/>
        </w:rPr>
        <w:t>najpierw dokonać oceny ofert</w:t>
      </w:r>
      <w:r w:rsidRPr="00E854D1">
        <w:rPr>
          <w:rFonts w:ascii="Times New Roman" w:hAnsi="Times New Roman"/>
          <w:b/>
          <w:sz w:val="24"/>
          <w:szCs w:val="24"/>
        </w:rPr>
        <w:t xml:space="preserve">, a następnie zbadać, </w:t>
      </w:r>
      <w:r w:rsidRPr="00E854D1">
        <w:rPr>
          <w:rFonts w:ascii="Times New Roman" w:hAnsi="Times New Roman"/>
          <w:b/>
          <w:sz w:val="24"/>
          <w:szCs w:val="24"/>
          <w:u w:val="single"/>
        </w:rPr>
        <w:t>czy wykonawca, którego oferta została oceniona jako najkorzystniejsza</w:t>
      </w:r>
      <w:r w:rsidRPr="00E854D1">
        <w:rPr>
          <w:rFonts w:ascii="Times New Roman" w:hAnsi="Times New Roman"/>
          <w:b/>
          <w:sz w:val="24"/>
          <w:szCs w:val="24"/>
        </w:rPr>
        <w:t xml:space="preserve">, nie podlega wykluczeniu oraz spełnia warunki udziału </w:t>
      </w:r>
      <w:r>
        <w:rPr>
          <w:rFonts w:ascii="Times New Roman" w:hAnsi="Times New Roman"/>
          <w:b/>
          <w:sz w:val="24"/>
          <w:szCs w:val="24"/>
        </w:rPr>
        <w:t xml:space="preserve">                                    </w:t>
      </w:r>
      <w:r w:rsidRPr="00E854D1">
        <w:rPr>
          <w:rFonts w:ascii="Times New Roman" w:hAnsi="Times New Roman"/>
          <w:b/>
          <w:sz w:val="24"/>
          <w:szCs w:val="24"/>
        </w:rPr>
        <w:t>w postępowaniu.</w:t>
      </w:r>
    </w:p>
    <w:p w:rsidR="00135B46" w:rsidRDefault="000139A5" w:rsidP="00135B46">
      <w:pPr>
        <w:pStyle w:val="Akapitzlist"/>
        <w:numPr>
          <w:ilvl w:val="1"/>
          <w:numId w:val="4"/>
        </w:numPr>
        <w:tabs>
          <w:tab w:val="clear" w:pos="1800"/>
          <w:tab w:val="num" w:pos="600"/>
        </w:tabs>
        <w:spacing w:after="0" w:line="240" w:lineRule="auto"/>
        <w:ind w:left="567" w:hanging="425"/>
        <w:jc w:val="both"/>
        <w:rPr>
          <w:rFonts w:ascii="Times New Roman" w:hAnsi="Times New Roman"/>
          <w:b/>
          <w:sz w:val="24"/>
          <w:szCs w:val="24"/>
        </w:rPr>
      </w:pPr>
      <w:r w:rsidRPr="00E854D1">
        <w:rPr>
          <w:rFonts w:ascii="Times New Roman" w:hAnsi="Times New Roman"/>
          <w:b/>
          <w:sz w:val="24"/>
          <w:szCs w:val="24"/>
        </w:rPr>
        <w:t xml:space="preserve">Jeżeli wykonawca, o którym mowa w ppkt 10), uchyla się od zawarcia umowy lub nie wnosi wymaganego zabezpieczenia należytego wykonania umowy, zamawiający może zbadać, czy nie podlega wykluczeniu oraz czy spełnia warunki udziału </w:t>
      </w:r>
      <w:r>
        <w:rPr>
          <w:rFonts w:ascii="Times New Roman" w:hAnsi="Times New Roman"/>
          <w:b/>
          <w:sz w:val="24"/>
          <w:szCs w:val="24"/>
        </w:rPr>
        <w:t xml:space="preserve">                                 </w:t>
      </w:r>
      <w:r w:rsidRPr="00E854D1">
        <w:rPr>
          <w:rFonts w:ascii="Times New Roman" w:hAnsi="Times New Roman"/>
          <w:b/>
          <w:sz w:val="24"/>
          <w:szCs w:val="24"/>
        </w:rPr>
        <w:t>w postępowaniu wykonawca, który złożył ofertę najwyżej ocenioną spośród pozostałych ofert.</w:t>
      </w:r>
    </w:p>
    <w:p w:rsidR="000139A5" w:rsidRPr="005B5AC2" w:rsidRDefault="000139A5" w:rsidP="003C5FFC">
      <w:pPr>
        <w:jc w:val="both"/>
        <w:rPr>
          <w:sz w:val="24"/>
          <w:szCs w:val="24"/>
        </w:rPr>
      </w:pPr>
    </w:p>
    <w:p w:rsidR="000139A5" w:rsidRPr="005B5AC2" w:rsidRDefault="000139A5" w:rsidP="003C5FFC">
      <w:pPr>
        <w:pBdr>
          <w:top w:val="single" w:sz="4" w:space="1" w:color="auto"/>
          <w:left w:val="single" w:sz="4" w:space="4" w:color="auto"/>
          <w:bottom w:val="single" w:sz="4" w:space="1" w:color="auto"/>
          <w:right w:val="single" w:sz="4" w:space="4" w:color="auto"/>
        </w:pBdr>
        <w:shd w:val="clear" w:color="auto" w:fill="06B6E5"/>
        <w:jc w:val="both"/>
        <w:rPr>
          <w:b/>
          <w:sz w:val="24"/>
          <w:szCs w:val="24"/>
        </w:rPr>
      </w:pPr>
      <w:r w:rsidRPr="005B5AC2">
        <w:rPr>
          <w:b/>
          <w:sz w:val="24"/>
          <w:szCs w:val="24"/>
        </w:rPr>
        <w:t>ROZDZIAŁ VI Wykonawcy zagraniczni</w:t>
      </w:r>
    </w:p>
    <w:p w:rsidR="000139A5" w:rsidRPr="005B5AC2" w:rsidRDefault="000139A5" w:rsidP="003C5FFC">
      <w:pPr>
        <w:ind w:left="426"/>
        <w:jc w:val="both"/>
        <w:rPr>
          <w:b/>
          <w:sz w:val="24"/>
          <w:szCs w:val="24"/>
        </w:rPr>
      </w:pP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i jest zobowiązany, zgodnie z Rozdziałem V pkt 5 ppkt 1 siwz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0139A5" w:rsidRDefault="000139A5" w:rsidP="003C5FFC">
      <w:pPr>
        <w:autoSpaceDE w:val="0"/>
        <w:autoSpaceDN w:val="0"/>
        <w:adjustRightInd w:val="0"/>
        <w:ind w:left="567" w:hanging="283"/>
        <w:jc w:val="both"/>
        <w:rPr>
          <w:sz w:val="24"/>
          <w:szCs w:val="24"/>
        </w:rPr>
      </w:pPr>
      <w:r>
        <w:rPr>
          <w:sz w:val="24"/>
          <w:szCs w:val="24"/>
        </w:rPr>
        <w:t>1) o których mowa w § 5 pkt 1 ww. Rozporządzenia:</w:t>
      </w:r>
    </w:p>
    <w:p w:rsidR="000139A5" w:rsidRDefault="000139A5" w:rsidP="003C5FFC">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z zastrzeżeniem art. 133 ust. 4 ustawy,</w:t>
      </w:r>
    </w:p>
    <w:p w:rsidR="000139A5" w:rsidRDefault="000139A5" w:rsidP="003C5FFC">
      <w:pPr>
        <w:autoSpaceDE w:val="0"/>
        <w:autoSpaceDN w:val="0"/>
        <w:adjustRightInd w:val="0"/>
        <w:ind w:left="567" w:hanging="283"/>
        <w:jc w:val="both"/>
        <w:rPr>
          <w:sz w:val="24"/>
          <w:szCs w:val="24"/>
        </w:rPr>
      </w:pPr>
      <w:r>
        <w:rPr>
          <w:sz w:val="24"/>
          <w:szCs w:val="24"/>
        </w:rPr>
        <w:t>2) o których mowa w § 5 pkt 2-4 ww. Rozporządzenia:</w:t>
      </w:r>
    </w:p>
    <w:p w:rsidR="000139A5" w:rsidRDefault="000139A5" w:rsidP="003C5FFC">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135B46" w:rsidRDefault="000139A5" w:rsidP="00135B46">
      <w:pPr>
        <w:pStyle w:val="Akapitzlist"/>
        <w:numPr>
          <w:ilvl w:val="0"/>
          <w:numId w:val="34"/>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139A5" w:rsidRDefault="000139A5" w:rsidP="003C5FFC">
      <w:pPr>
        <w:autoSpaceDE w:val="0"/>
        <w:autoSpaceDN w:val="0"/>
        <w:adjustRightInd w:val="0"/>
        <w:ind w:left="851" w:hanging="284"/>
        <w:jc w:val="both"/>
        <w:rPr>
          <w:sz w:val="24"/>
          <w:szCs w:val="24"/>
        </w:rPr>
      </w:pPr>
      <w:r>
        <w:rPr>
          <w:sz w:val="24"/>
          <w:szCs w:val="24"/>
        </w:rPr>
        <w:t>b) nie otwarto jego likwidacji ani nie ogłoszono upadłości;</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z zastrzeżeniem art. 133 ust. 4 ustawy, </w:t>
      </w:r>
      <w:r>
        <w:rPr>
          <w:rFonts w:ascii="Times New Roman" w:hAnsi="Times New Roman"/>
          <w:sz w:val="24"/>
          <w:szCs w:val="24"/>
          <w:u w:val="single"/>
        </w:rPr>
        <w:t xml:space="preserve">jeżeli zamawiający wymagał zgodnie z Rozdziałem V pkt 5 ppkt 1 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0139A5" w:rsidRPr="005B5AC2" w:rsidRDefault="000139A5" w:rsidP="003C5FFC">
      <w:pPr>
        <w:ind w:left="360"/>
        <w:jc w:val="both"/>
        <w:rPr>
          <w:sz w:val="24"/>
        </w:rPr>
      </w:pPr>
    </w:p>
    <w:p w:rsidR="000139A5" w:rsidRPr="005B5AC2" w:rsidRDefault="000139A5" w:rsidP="003C5FFC">
      <w:pPr>
        <w:pBdr>
          <w:top w:val="single" w:sz="4" w:space="1" w:color="auto"/>
          <w:left w:val="single" w:sz="4" w:space="4" w:color="auto"/>
          <w:bottom w:val="single" w:sz="4" w:space="1" w:color="auto"/>
          <w:right w:val="single" w:sz="4" w:space="4" w:color="auto"/>
        </w:pBdr>
        <w:shd w:val="clear" w:color="auto" w:fill="06B6E5"/>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rsidR="000139A5" w:rsidRPr="005B5AC2" w:rsidRDefault="000139A5" w:rsidP="003C5FFC">
      <w:pPr>
        <w:pStyle w:val="pkt"/>
        <w:tabs>
          <w:tab w:val="num" w:pos="426"/>
        </w:tabs>
        <w:spacing w:before="0" w:after="0"/>
        <w:ind w:left="556" w:firstLine="0"/>
      </w:pPr>
    </w:p>
    <w:p w:rsidR="000139A5" w:rsidRPr="006A7E17" w:rsidRDefault="000139A5" w:rsidP="00C5228D">
      <w:pPr>
        <w:numPr>
          <w:ilvl w:val="0"/>
          <w:numId w:val="22"/>
        </w:numPr>
        <w:tabs>
          <w:tab w:val="clear" w:pos="360"/>
          <w:tab w:val="num" w:pos="284"/>
        </w:tabs>
        <w:ind w:left="284" w:hanging="284"/>
        <w:jc w:val="both"/>
        <w:rPr>
          <w:i/>
          <w:sz w:val="24"/>
          <w:szCs w:val="24"/>
        </w:rPr>
      </w:pPr>
      <w:r w:rsidRPr="006A7E17">
        <w:rPr>
          <w:sz w:val="24"/>
          <w:szCs w:val="24"/>
        </w:rPr>
        <w:t xml:space="preserve">Termin wykonania zamówienia nie może być dłuższy niż </w:t>
      </w:r>
      <w:r w:rsidR="001E4D3B">
        <w:rPr>
          <w:b/>
          <w:sz w:val="24"/>
          <w:szCs w:val="24"/>
        </w:rPr>
        <w:t>30.</w:t>
      </w:r>
      <w:r w:rsidR="00242B76">
        <w:rPr>
          <w:b/>
          <w:sz w:val="24"/>
          <w:szCs w:val="24"/>
        </w:rPr>
        <w:t>11</w:t>
      </w:r>
      <w:r w:rsidR="001E4D3B">
        <w:rPr>
          <w:b/>
          <w:sz w:val="24"/>
          <w:szCs w:val="24"/>
        </w:rPr>
        <w:t>.2019r.</w:t>
      </w:r>
      <w:r w:rsidRPr="006A7E17">
        <w:rPr>
          <w:sz w:val="24"/>
          <w:szCs w:val="24"/>
        </w:rPr>
        <w:t xml:space="preserve">                          Wykonawca w formularzu oferty określi  termin realizacji.</w:t>
      </w:r>
    </w:p>
    <w:p w:rsidR="000139A5" w:rsidRPr="006A7E17" w:rsidRDefault="000139A5" w:rsidP="00C5228D">
      <w:pPr>
        <w:pStyle w:val="Tekstpodstawowy"/>
        <w:numPr>
          <w:ilvl w:val="0"/>
          <w:numId w:val="22"/>
        </w:numPr>
        <w:tabs>
          <w:tab w:val="clear" w:pos="360"/>
          <w:tab w:val="clear" w:pos="567"/>
          <w:tab w:val="num" w:pos="284"/>
        </w:tabs>
        <w:ind w:left="284" w:hanging="284"/>
        <w:rPr>
          <w:b w:val="0"/>
          <w:bCs w:val="0"/>
          <w:sz w:val="24"/>
          <w:szCs w:val="24"/>
        </w:rPr>
      </w:pPr>
      <w:r w:rsidRPr="006A7E17">
        <w:rPr>
          <w:b w:val="0"/>
          <w:bCs w:val="0"/>
          <w:sz w:val="24"/>
          <w:szCs w:val="24"/>
        </w:rPr>
        <w:t>Wymagany przez zamawiającego minimalny okres gwarancji i rękojmi – 36 miesięcy od dnia podpisania protokołu odbioru końcowego robót. Wykonawca w ofercie warunków realizacji zamówienia powinien podać oferowany okres gwarancji i rękojmi określony w miesiącach. Oferowany okres gwarancji i rękojmi stanowi jedno z kryteriów oceny ofert.</w:t>
      </w:r>
    </w:p>
    <w:p w:rsidR="00F21CC0" w:rsidRDefault="00F21CC0" w:rsidP="003C5FFC">
      <w:pPr>
        <w:jc w:val="both"/>
        <w:rPr>
          <w:sz w:val="24"/>
        </w:rPr>
      </w:pPr>
    </w:p>
    <w:p w:rsidR="00EF0760" w:rsidRDefault="00EF0760" w:rsidP="003C5FFC">
      <w:pPr>
        <w:jc w:val="both"/>
        <w:rPr>
          <w:sz w:val="24"/>
        </w:rPr>
      </w:pPr>
    </w:p>
    <w:p w:rsidR="00EF0760" w:rsidRDefault="00EF0760" w:rsidP="003C5FFC">
      <w:pPr>
        <w:jc w:val="both"/>
        <w:rPr>
          <w:sz w:val="24"/>
        </w:rPr>
      </w:pPr>
    </w:p>
    <w:p w:rsidR="00EF0760" w:rsidRDefault="00EF0760" w:rsidP="003C5FFC">
      <w:pPr>
        <w:jc w:val="both"/>
        <w:rPr>
          <w:sz w:val="24"/>
        </w:rPr>
      </w:pPr>
    </w:p>
    <w:p w:rsidR="00EF0760" w:rsidRPr="005B5AC2" w:rsidRDefault="00EF0760" w:rsidP="003C5FFC">
      <w:pPr>
        <w:jc w:val="both"/>
        <w:rPr>
          <w:sz w:val="24"/>
        </w:rPr>
      </w:pPr>
    </w:p>
    <w:p w:rsidR="000139A5" w:rsidRPr="00425941" w:rsidRDefault="000139A5" w:rsidP="003C5FFC">
      <w:pPr>
        <w:pBdr>
          <w:top w:val="single" w:sz="4" w:space="1" w:color="auto"/>
          <w:left w:val="single" w:sz="4" w:space="4" w:color="auto"/>
          <w:bottom w:val="single" w:sz="4" w:space="1" w:color="auto"/>
          <w:right w:val="single" w:sz="4" w:space="4" w:color="auto"/>
        </w:pBdr>
        <w:shd w:val="clear" w:color="auto" w:fill="06B6E5"/>
        <w:jc w:val="both"/>
        <w:rPr>
          <w:b/>
        </w:rPr>
      </w:pPr>
      <w:r w:rsidRPr="00425941">
        <w:rPr>
          <w:b/>
          <w:sz w:val="24"/>
        </w:rPr>
        <w:lastRenderedPageBreak/>
        <w:t>ROZDZIAŁ VIII Wadium</w:t>
      </w:r>
    </w:p>
    <w:p w:rsidR="000139A5" w:rsidRDefault="000139A5" w:rsidP="003C5FFC"/>
    <w:p w:rsidR="000139A5" w:rsidRPr="00734884" w:rsidRDefault="000139A5" w:rsidP="00C5228D">
      <w:pPr>
        <w:pStyle w:val="pkt"/>
        <w:numPr>
          <w:ilvl w:val="0"/>
          <w:numId w:val="14"/>
        </w:numPr>
        <w:tabs>
          <w:tab w:val="clear" w:pos="360"/>
          <w:tab w:val="num" w:pos="284"/>
        </w:tabs>
        <w:spacing w:before="0" w:after="0"/>
        <w:ind w:left="284" w:hanging="284"/>
      </w:pPr>
      <w:r w:rsidRPr="00734884">
        <w:t xml:space="preserve">Wadium należy wnieść w wysokości </w:t>
      </w:r>
      <w:r w:rsidR="008F506D">
        <w:rPr>
          <w:b/>
        </w:rPr>
        <w:t>350 000,00</w:t>
      </w:r>
      <w:r w:rsidR="008F506D" w:rsidRPr="00734884">
        <w:t xml:space="preserve"> </w:t>
      </w:r>
      <w:r w:rsidRPr="00734884">
        <w:t xml:space="preserve">zł (słownie: </w:t>
      </w:r>
      <w:r w:rsidR="008F506D">
        <w:t xml:space="preserve">trzysta pięćdziesiąt </w:t>
      </w:r>
      <w:r>
        <w:t>tysięcy</w:t>
      </w:r>
      <w:r w:rsidRPr="00734884">
        <w:t xml:space="preserve"> złotych) przed upływem terminu składania ofert. </w:t>
      </w:r>
      <w:r w:rsidRPr="00734884">
        <w:rPr>
          <w:b/>
        </w:rPr>
        <w:t xml:space="preserve">Decyduje moment wpływu środków do zamawiającego. </w:t>
      </w:r>
    </w:p>
    <w:p w:rsidR="000139A5" w:rsidRPr="00C47740" w:rsidRDefault="000139A5" w:rsidP="00C5228D">
      <w:pPr>
        <w:pStyle w:val="pkt"/>
        <w:numPr>
          <w:ilvl w:val="0"/>
          <w:numId w:val="14"/>
        </w:numPr>
        <w:tabs>
          <w:tab w:val="clear" w:pos="360"/>
          <w:tab w:val="num" w:pos="284"/>
        </w:tabs>
        <w:spacing w:before="0" w:after="0"/>
        <w:ind w:left="284" w:hanging="284"/>
      </w:pPr>
      <w:r w:rsidRPr="00C47740">
        <w:t>Wadium może być wnoszone:</w:t>
      </w:r>
    </w:p>
    <w:p w:rsidR="00135B46" w:rsidRDefault="000139A5" w:rsidP="00135B46">
      <w:pPr>
        <w:numPr>
          <w:ilvl w:val="1"/>
          <w:numId w:val="40"/>
        </w:numPr>
        <w:ind w:left="714" w:hanging="357"/>
        <w:rPr>
          <w:sz w:val="24"/>
          <w:szCs w:val="24"/>
        </w:rPr>
      </w:pPr>
      <w:r w:rsidRPr="00C5158A">
        <w:rPr>
          <w:sz w:val="24"/>
          <w:szCs w:val="24"/>
        </w:rPr>
        <w:t>w pieniądzu – przelewem na rachunek Zamawiającego</w:t>
      </w:r>
      <w:r>
        <w:rPr>
          <w:sz w:val="24"/>
          <w:szCs w:val="24"/>
        </w:rPr>
        <w:t>:</w:t>
      </w:r>
      <w:r w:rsidRPr="00C5158A">
        <w:rPr>
          <w:sz w:val="24"/>
          <w:szCs w:val="24"/>
        </w:rPr>
        <w:t xml:space="preserve"> </w:t>
      </w:r>
      <w:r w:rsidRPr="00C5158A">
        <w:rPr>
          <w:sz w:val="24"/>
          <w:szCs w:val="24"/>
        </w:rPr>
        <w:br/>
        <w:t xml:space="preserve">Bank PEKAO S.A. I Oddział w Szczecinie, al. Wojska Polskiego 1, 70-470 Szczecin </w:t>
      </w:r>
    </w:p>
    <w:p w:rsidR="000139A5" w:rsidRPr="00C5158A" w:rsidRDefault="000139A5" w:rsidP="00C5158A">
      <w:pPr>
        <w:tabs>
          <w:tab w:val="num" w:pos="720"/>
        </w:tabs>
        <w:ind w:left="714" w:hanging="357"/>
        <w:jc w:val="both"/>
        <w:rPr>
          <w:sz w:val="24"/>
          <w:szCs w:val="24"/>
        </w:rPr>
      </w:pPr>
      <w:r w:rsidRPr="00C5158A">
        <w:rPr>
          <w:sz w:val="24"/>
          <w:szCs w:val="24"/>
        </w:rPr>
        <w:tab/>
        <w:t>Nr rachunku 28 1240 3813 1111 0000 4375 6360</w:t>
      </w:r>
    </w:p>
    <w:p w:rsidR="000139A5" w:rsidRPr="00C5158A" w:rsidRDefault="000139A5" w:rsidP="00C5158A">
      <w:pPr>
        <w:pStyle w:val="Tekstpodstawowy3"/>
        <w:tabs>
          <w:tab w:val="num" w:pos="720"/>
        </w:tabs>
        <w:spacing w:after="0"/>
        <w:ind w:left="714" w:hanging="357"/>
        <w:rPr>
          <w:sz w:val="24"/>
          <w:szCs w:val="24"/>
        </w:rPr>
      </w:pPr>
      <w:r w:rsidRPr="00C5158A">
        <w:rPr>
          <w:sz w:val="24"/>
          <w:szCs w:val="24"/>
        </w:rPr>
        <w:tab/>
        <w:t>SWIFT: PKOPLPW; IBAN: PL 28 1240 3813 1111 0000 4375 6360</w:t>
      </w:r>
    </w:p>
    <w:p w:rsidR="000139A5" w:rsidRDefault="000139A5" w:rsidP="00C5158A">
      <w:pPr>
        <w:tabs>
          <w:tab w:val="left" w:pos="0"/>
          <w:tab w:val="left" w:pos="567"/>
          <w:tab w:val="num" w:pos="720"/>
        </w:tabs>
        <w:ind w:left="714" w:hanging="357"/>
        <w:jc w:val="both"/>
        <w:rPr>
          <w:sz w:val="24"/>
          <w:szCs w:val="24"/>
        </w:rPr>
      </w:pPr>
      <w:r w:rsidRPr="00C5158A">
        <w:rPr>
          <w:sz w:val="24"/>
          <w:szCs w:val="24"/>
        </w:rPr>
        <w:tab/>
      </w:r>
      <w:r w:rsidRPr="00C5158A">
        <w:rPr>
          <w:sz w:val="24"/>
          <w:szCs w:val="24"/>
        </w:rPr>
        <w:tab/>
        <w:t>z dopiskiem:</w:t>
      </w:r>
    </w:p>
    <w:p w:rsidR="000139A5" w:rsidRDefault="000139A5" w:rsidP="00C5158A">
      <w:pPr>
        <w:tabs>
          <w:tab w:val="left" w:pos="0"/>
          <w:tab w:val="left" w:pos="567"/>
          <w:tab w:val="num" w:pos="720"/>
        </w:tabs>
        <w:ind w:left="714" w:hanging="357"/>
        <w:jc w:val="both"/>
        <w:rPr>
          <w:b/>
          <w:sz w:val="24"/>
          <w:szCs w:val="24"/>
        </w:rPr>
      </w:pPr>
      <w:r>
        <w:rPr>
          <w:sz w:val="24"/>
          <w:szCs w:val="24"/>
        </w:rPr>
        <w:t xml:space="preserve">      </w:t>
      </w:r>
      <w:r w:rsidRPr="00C5158A">
        <w:rPr>
          <w:b/>
          <w:sz w:val="24"/>
          <w:szCs w:val="24"/>
        </w:rPr>
        <w:t xml:space="preserve">Wadium „Budowa kanalizacji sanitarnej oś. Wielgowo-Sławociesze w Szczecinie – </w:t>
      </w:r>
    </w:p>
    <w:p w:rsidR="000139A5" w:rsidRPr="00C5158A" w:rsidRDefault="000139A5" w:rsidP="00C5158A">
      <w:pPr>
        <w:tabs>
          <w:tab w:val="left" w:pos="0"/>
          <w:tab w:val="left" w:pos="567"/>
          <w:tab w:val="num" w:pos="720"/>
        </w:tabs>
        <w:ind w:left="714" w:hanging="357"/>
        <w:jc w:val="both"/>
        <w:rPr>
          <w:b/>
          <w:sz w:val="24"/>
          <w:szCs w:val="24"/>
        </w:rPr>
      </w:pPr>
      <w:r>
        <w:rPr>
          <w:b/>
          <w:sz w:val="24"/>
          <w:szCs w:val="24"/>
        </w:rPr>
        <w:t xml:space="preserve">       </w:t>
      </w:r>
      <w:r w:rsidRPr="00C5158A">
        <w:rPr>
          <w:b/>
          <w:sz w:val="24"/>
          <w:szCs w:val="24"/>
        </w:rPr>
        <w:t>Etap I</w:t>
      </w:r>
      <w:r w:rsidR="00F21CC0">
        <w:rPr>
          <w:b/>
          <w:sz w:val="24"/>
          <w:szCs w:val="24"/>
        </w:rPr>
        <w:t>V i V</w:t>
      </w:r>
      <w:r w:rsidRPr="00C5158A">
        <w:rPr>
          <w:b/>
          <w:sz w:val="24"/>
          <w:szCs w:val="24"/>
        </w:rPr>
        <w:t>”</w:t>
      </w:r>
    </w:p>
    <w:p w:rsidR="00135B46" w:rsidRDefault="000139A5" w:rsidP="00135B46">
      <w:pPr>
        <w:pStyle w:val="Akapitzlist"/>
        <w:numPr>
          <w:ilvl w:val="1"/>
          <w:numId w:val="40"/>
        </w:numPr>
        <w:spacing w:after="0" w:line="240" w:lineRule="auto"/>
        <w:ind w:left="782" w:hanging="357"/>
        <w:jc w:val="both"/>
        <w:rPr>
          <w:rFonts w:ascii="Times New Roman" w:hAnsi="Times New Roman"/>
          <w:sz w:val="24"/>
          <w:szCs w:val="24"/>
        </w:rPr>
      </w:pPr>
      <w:r w:rsidRPr="00E4369B">
        <w:rPr>
          <w:rFonts w:ascii="Times New Roman" w:hAnsi="Times New Roman"/>
          <w:sz w:val="24"/>
          <w:szCs w:val="24"/>
        </w:rPr>
        <w:t xml:space="preserve">w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sidR="001E4D3B">
        <w:rPr>
          <w:rFonts w:ascii="Times New Roman" w:hAnsi="Times New Roman"/>
          <w:sz w:val="24"/>
          <w:szCs w:val="24"/>
        </w:rPr>
        <w:t xml:space="preserve">– złożone w oryginale                   w kasie ZWiK Sp. z o.o. </w:t>
      </w:r>
    </w:p>
    <w:p w:rsidR="000139A5" w:rsidRPr="00C5158A" w:rsidRDefault="000139A5" w:rsidP="00C5228D">
      <w:pPr>
        <w:numPr>
          <w:ilvl w:val="0"/>
          <w:numId w:val="18"/>
        </w:numPr>
        <w:tabs>
          <w:tab w:val="clear" w:pos="360"/>
          <w:tab w:val="num" w:pos="284"/>
          <w:tab w:val="left" w:pos="851"/>
        </w:tabs>
        <w:ind w:left="284" w:hanging="284"/>
        <w:jc w:val="both"/>
        <w:rPr>
          <w:b/>
          <w:sz w:val="24"/>
        </w:rPr>
      </w:pPr>
      <w:r w:rsidRPr="00734884">
        <w:rPr>
          <w:sz w:val="24"/>
        </w:rPr>
        <w:t>Wadium może być wniesione w jednej lub kilku</w:t>
      </w:r>
      <w:r w:rsidRPr="00E4369B">
        <w:rPr>
          <w:b/>
          <w:sz w:val="24"/>
        </w:rPr>
        <w:t xml:space="preserve"> formach</w:t>
      </w:r>
      <w:r w:rsidRPr="00C5158A">
        <w:rPr>
          <w:b/>
          <w:sz w:val="24"/>
        </w:rPr>
        <w:t>.</w:t>
      </w:r>
    </w:p>
    <w:p w:rsidR="000139A5" w:rsidRPr="00734884" w:rsidRDefault="000139A5" w:rsidP="00C5228D">
      <w:pPr>
        <w:numPr>
          <w:ilvl w:val="0"/>
          <w:numId w:val="18"/>
        </w:numPr>
        <w:tabs>
          <w:tab w:val="clear" w:pos="360"/>
          <w:tab w:val="num" w:pos="284"/>
          <w:tab w:val="left" w:pos="851"/>
        </w:tabs>
        <w:ind w:left="284" w:hanging="284"/>
        <w:jc w:val="both"/>
        <w:rPr>
          <w:sz w:val="24"/>
        </w:rPr>
      </w:pPr>
      <w:r w:rsidRPr="007A05BE">
        <w:rPr>
          <w:sz w:val="24"/>
        </w:rPr>
        <w:t>W przypadku wnoszenia wadium w pieniądzu zaleca się, aby np. w tytule przelewu wyraźnie</w:t>
      </w:r>
      <w:r w:rsidRPr="00734884">
        <w:rPr>
          <w:sz w:val="24"/>
        </w:rPr>
        <w:t xml:space="preserve"> oznaczyć wykonawcę wnoszącego wadium, szczególnie w przypadku gdy wadium jest wnoszone przez pełnomocnika/pośrednika. </w:t>
      </w:r>
    </w:p>
    <w:p w:rsidR="000139A5" w:rsidRPr="00734884" w:rsidRDefault="000139A5" w:rsidP="00C5228D">
      <w:pPr>
        <w:numPr>
          <w:ilvl w:val="0"/>
          <w:numId w:val="18"/>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135B46" w:rsidRDefault="000139A5" w:rsidP="00135B46">
      <w:pPr>
        <w:numPr>
          <w:ilvl w:val="0"/>
          <w:numId w:val="28"/>
        </w:numPr>
        <w:tabs>
          <w:tab w:val="right" w:pos="567"/>
        </w:tabs>
        <w:ind w:left="567" w:hanging="283"/>
        <w:jc w:val="both"/>
        <w:rPr>
          <w:sz w:val="24"/>
        </w:rPr>
      </w:pPr>
      <w:r w:rsidRPr="00734884">
        <w:rPr>
          <w:sz w:val="24"/>
        </w:rPr>
        <w:t xml:space="preserve">dokument gwarancji/poręczenia sporządzony w języku obcym należy złożyć wraz </w:t>
      </w:r>
      <w:r w:rsidRPr="00734884">
        <w:rPr>
          <w:sz w:val="24"/>
        </w:rPr>
        <w:br/>
        <w:t>z tłumaczeniem na język polski,</w:t>
      </w:r>
    </w:p>
    <w:p w:rsidR="00135B46" w:rsidRDefault="000139A5" w:rsidP="00135B46">
      <w:pPr>
        <w:numPr>
          <w:ilvl w:val="0"/>
          <w:numId w:val="28"/>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0139A5" w:rsidRPr="00C47740" w:rsidRDefault="000139A5" w:rsidP="00C5228D">
      <w:pPr>
        <w:numPr>
          <w:ilvl w:val="0"/>
          <w:numId w:val="18"/>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0139A5" w:rsidRPr="00C47740" w:rsidRDefault="000139A5" w:rsidP="00C5228D">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C53668">
        <w:rPr>
          <w:i/>
          <w:sz w:val="24"/>
        </w:rPr>
        <w:t xml:space="preserve">Zakład Wodociągów i Kanalizacji Sp. z o.o. </w:t>
      </w:r>
      <w:r>
        <w:rPr>
          <w:i/>
          <w:sz w:val="24"/>
        </w:rPr>
        <w:t xml:space="preserve">                    </w:t>
      </w:r>
      <w:r w:rsidRPr="00C53668">
        <w:rPr>
          <w:i/>
          <w:sz w:val="24"/>
        </w:rPr>
        <w:t>w Szczecinie</w:t>
      </w:r>
      <w:r w:rsidRPr="00C47740">
        <w:rPr>
          <w:sz w:val="24"/>
        </w:rPr>
        <w:t xml:space="preserve">) </w:t>
      </w:r>
      <w:r w:rsidRPr="00C47740">
        <w:rPr>
          <w:sz w:val="24"/>
          <w:u w:val="single"/>
        </w:rPr>
        <w:t>zawierające oświadczenie</w:t>
      </w:r>
      <w:r w:rsidRPr="0024118C">
        <w:rPr>
          <w:sz w:val="24"/>
        </w:rPr>
        <w:t xml:space="preserve">, </w:t>
      </w:r>
      <w:r w:rsidRPr="00C47740">
        <w:rPr>
          <w:sz w:val="24"/>
        </w:rPr>
        <w:t xml:space="preserve">że zaistniały okoliczności, o których mowa w pkt </w:t>
      </w:r>
      <w:r>
        <w:rPr>
          <w:sz w:val="24"/>
        </w:rPr>
        <w:t>9,</w:t>
      </w:r>
      <w:r w:rsidRPr="00C47740">
        <w:rPr>
          <w:sz w:val="24"/>
        </w:rPr>
        <w:t xml:space="preserve"> bez potwierdzania tych okoliczności, </w:t>
      </w:r>
    </w:p>
    <w:p w:rsidR="000139A5" w:rsidRPr="00C47740" w:rsidRDefault="000139A5" w:rsidP="00C5228D">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0139A5" w:rsidRPr="00734884" w:rsidRDefault="000139A5" w:rsidP="00C5228D">
      <w:pPr>
        <w:numPr>
          <w:ilvl w:val="0"/>
          <w:numId w:val="18"/>
        </w:numPr>
        <w:tabs>
          <w:tab w:val="clear" w:pos="360"/>
          <w:tab w:val="num" w:pos="284"/>
          <w:tab w:val="left" w:pos="851"/>
        </w:tabs>
        <w:ind w:left="284" w:hanging="284"/>
        <w:jc w:val="both"/>
        <w:rPr>
          <w:sz w:val="24"/>
        </w:rPr>
      </w:pPr>
      <w:r w:rsidRPr="00734884">
        <w:rPr>
          <w:sz w:val="24"/>
        </w:rPr>
        <w:t xml:space="preserve">Zamawiający odrzuci ofertę Wykonawcy, jeżeli nie wniesie on wadium lub wniesie wadium </w:t>
      </w:r>
      <w:r>
        <w:rPr>
          <w:sz w:val="24"/>
        </w:rPr>
        <w:t xml:space="preserve"> </w:t>
      </w:r>
      <w:r w:rsidRPr="00734884">
        <w:rPr>
          <w:sz w:val="24"/>
        </w:rPr>
        <w:t xml:space="preserve">w sposób nieprawidłowy. </w:t>
      </w:r>
    </w:p>
    <w:p w:rsidR="000139A5" w:rsidRPr="00734884" w:rsidRDefault="000139A5" w:rsidP="00C5228D">
      <w:pPr>
        <w:numPr>
          <w:ilvl w:val="0"/>
          <w:numId w:val="18"/>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0139A5" w:rsidRPr="00734884" w:rsidRDefault="000139A5" w:rsidP="00C5228D">
      <w:pPr>
        <w:numPr>
          <w:ilvl w:val="0"/>
          <w:numId w:val="18"/>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0139A5" w:rsidRPr="002A29A5" w:rsidRDefault="000139A5" w:rsidP="00C5228D">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0139A5" w:rsidRPr="00C47740" w:rsidRDefault="000139A5" w:rsidP="00C5228D">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0139A5" w:rsidRPr="00C47740" w:rsidRDefault="000139A5" w:rsidP="00C5228D">
      <w:pPr>
        <w:numPr>
          <w:ilvl w:val="0"/>
          <w:numId w:val="16"/>
        </w:numPr>
        <w:tabs>
          <w:tab w:val="clear" w:pos="360"/>
          <w:tab w:val="num" w:pos="851"/>
        </w:tabs>
        <w:ind w:left="851" w:hanging="284"/>
        <w:jc w:val="both"/>
        <w:rPr>
          <w:sz w:val="24"/>
        </w:rPr>
      </w:pPr>
      <w:r w:rsidRPr="00C47740">
        <w:rPr>
          <w:sz w:val="24"/>
        </w:rPr>
        <w:lastRenderedPageBreak/>
        <w:t>nie wniósł wymaganego zabezpieczenia należytego wykonania umowy,</w:t>
      </w:r>
    </w:p>
    <w:p w:rsidR="000139A5" w:rsidRPr="00C47740" w:rsidRDefault="000139A5" w:rsidP="00C5228D">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0139A5" w:rsidRPr="00734884" w:rsidRDefault="000139A5" w:rsidP="00C5228D">
      <w:pPr>
        <w:numPr>
          <w:ilvl w:val="0"/>
          <w:numId w:val="15"/>
        </w:numPr>
        <w:tabs>
          <w:tab w:val="clear" w:pos="720"/>
          <w:tab w:val="num" w:pos="567"/>
        </w:tabs>
        <w:ind w:left="567" w:hanging="283"/>
        <w:jc w:val="both"/>
        <w:rPr>
          <w:sz w:val="24"/>
        </w:rPr>
      </w:pPr>
      <w:r w:rsidRPr="00734884">
        <w:rPr>
          <w:sz w:val="24"/>
        </w:rPr>
        <w:t xml:space="preserve">wykonawca, w odpowiedzi na wezwanie, o którym mowa w art. 26 ust. 3 i 3a ustawy, </w:t>
      </w:r>
      <w:r>
        <w:rPr>
          <w:sz w:val="24"/>
        </w:rPr>
        <w:t xml:space="preserve">         </w:t>
      </w:r>
      <w:r w:rsidRPr="00734884">
        <w:rPr>
          <w:sz w:val="24"/>
        </w:rPr>
        <w:t xml:space="preserve">z przyczyn leżących po jego stronie, nie złożył oświadczeń lub dokumentów potwierdzających okoliczności, o których mowa w art. 25 ust. 1 ustawy, oświadczenia, </w:t>
      </w:r>
      <w:r>
        <w:rPr>
          <w:sz w:val="24"/>
        </w:rPr>
        <w:t xml:space="preserve">            </w:t>
      </w:r>
      <w:r w:rsidRPr="00734884">
        <w:rPr>
          <w:sz w:val="24"/>
        </w:rPr>
        <w:t>o którym mowa w art. 25a ust. 1 ustawy, pełnomocnictw lub nie wyraził zgody na poprawienie omyłki, o której mowa w art. 87 ust. 2 pkt 3 ustawy, co spowodowało brak możliwości wybrania oferty złożonej przez wykonawcę jako najkorzystniejszej.</w:t>
      </w:r>
    </w:p>
    <w:p w:rsidR="000139A5" w:rsidRPr="00C47740" w:rsidRDefault="000139A5" w:rsidP="00C5228D">
      <w:pPr>
        <w:numPr>
          <w:ilvl w:val="0"/>
          <w:numId w:val="18"/>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0139A5" w:rsidRPr="00C47740" w:rsidRDefault="000139A5" w:rsidP="00C5228D">
      <w:pPr>
        <w:numPr>
          <w:ilvl w:val="0"/>
          <w:numId w:val="18"/>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0139A5" w:rsidRPr="00C47740" w:rsidRDefault="000139A5" w:rsidP="00C5228D">
      <w:pPr>
        <w:numPr>
          <w:ilvl w:val="0"/>
          <w:numId w:val="18"/>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0139A5" w:rsidRPr="00C47740" w:rsidRDefault="000139A5" w:rsidP="00C5228D">
      <w:pPr>
        <w:numPr>
          <w:ilvl w:val="0"/>
          <w:numId w:val="18"/>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0139A5" w:rsidRPr="00C47740" w:rsidRDefault="000139A5" w:rsidP="00C5228D">
      <w:pPr>
        <w:numPr>
          <w:ilvl w:val="0"/>
          <w:numId w:val="18"/>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0139A5" w:rsidRPr="00C47740" w:rsidRDefault="000139A5" w:rsidP="00C5228D">
      <w:pPr>
        <w:numPr>
          <w:ilvl w:val="0"/>
          <w:numId w:val="18"/>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0139A5" w:rsidRDefault="000139A5" w:rsidP="00C5228D">
      <w:pPr>
        <w:numPr>
          <w:ilvl w:val="0"/>
          <w:numId w:val="18"/>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rsidR="000139A5" w:rsidRDefault="000139A5" w:rsidP="006A7E17">
      <w:pPr>
        <w:tabs>
          <w:tab w:val="left" w:pos="142"/>
          <w:tab w:val="left" w:pos="851"/>
        </w:tabs>
        <w:ind w:left="284"/>
        <w:jc w:val="both"/>
        <w:rPr>
          <w:sz w:val="24"/>
        </w:rPr>
      </w:pPr>
    </w:p>
    <w:p w:rsidR="000139A5" w:rsidRDefault="000139A5" w:rsidP="003C5FFC">
      <w:pPr>
        <w:tabs>
          <w:tab w:val="left" w:pos="851"/>
        </w:tabs>
        <w:jc w:val="both"/>
        <w:rPr>
          <w:sz w:val="24"/>
        </w:rPr>
      </w:pPr>
    </w:p>
    <w:p w:rsidR="000139A5" w:rsidRPr="005B5AC2" w:rsidRDefault="000139A5" w:rsidP="003C5FFC">
      <w:pPr>
        <w:pStyle w:val="Nagwek4"/>
        <w:shd w:val="clear" w:color="auto" w:fill="06B6E5"/>
        <w:ind w:left="1701" w:hanging="1701"/>
        <w:rPr>
          <w:color w:val="auto"/>
        </w:rPr>
      </w:pPr>
      <w:r w:rsidRPr="005B5AC2">
        <w:rPr>
          <w:color w:val="auto"/>
        </w:rPr>
        <w:t xml:space="preserve">ROZDZIAŁ IX Wyjaśnienia treści </w:t>
      </w:r>
      <w:r>
        <w:rPr>
          <w:color w:val="auto"/>
        </w:rPr>
        <w:t>siwz</w:t>
      </w:r>
      <w:r w:rsidRPr="005B5AC2">
        <w:rPr>
          <w:color w:val="auto"/>
        </w:rPr>
        <w:t xml:space="preserve"> i jej modyfikacja oraz sposób porozumiewania się wykonawców z zamawiającym </w:t>
      </w:r>
    </w:p>
    <w:p w:rsidR="000139A5" w:rsidRPr="005B5AC2" w:rsidRDefault="000139A5" w:rsidP="003C5FFC">
      <w:pPr>
        <w:jc w:val="both"/>
        <w:rPr>
          <w:sz w:val="24"/>
        </w:rPr>
      </w:pPr>
    </w:p>
    <w:p w:rsidR="000139A5" w:rsidRPr="005B5AC2" w:rsidRDefault="000139A5" w:rsidP="00C5228D">
      <w:pPr>
        <w:numPr>
          <w:ilvl w:val="0"/>
          <w:numId w:val="9"/>
        </w:numPr>
        <w:tabs>
          <w:tab w:val="num" w:pos="284"/>
        </w:tabs>
        <w:ind w:left="284" w:hanging="284"/>
        <w:jc w:val="both"/>
        <w:rPr>
          <w:sz w:val="24"/>
        </w:rPr>
      </w:pPr>
      <w:r w:rsidRPr="005B5AC2">
        <w:rPr>
          <w:sz w:val="24"/>
        </w:rPr>
        <w:t xml:space="preserve">Zamawiający </w:t>
      </w:r>
      <w:r>
        <w:rPr>
          <w:sz w:val="24"/>
        </w:rPr>
        <w:t>pracuje</w:t>
      </w:r>
      <w:r w:rsidRPr="005B5AC2">
        <w:rPr>
          <w:sz w:val="24"/>
        </w:rPr>
        <w:t xml:space="preserve"> w następujących dniach (</w:t>
      </w:r>
      <w:r>
        <w:rPr>
          <w:sz w:val="24"/>
        </w:rPr>
        <w:t>roboczych</w:t>
      </w:r>
      <w:r w:rsidRPr="005B5AC2">
        <w:rPr>
          <w:sz w:val="24"/>
        </w:rPr>
        <w:t xml:space="preserve">) od poniedziałku do piątku </w:t>
      </w:r>
      <w:r>
        <w:rPr>
          <w:sz w:val="24"/>
        </w:rPr>
        <w:t xml:space="preserve">                   </w:t>
      </w:r>
      <w:r w:rsidRPr="005B5AC2">
        <w:rPr>
          <w:sz w:val="24"/>
        </w:rPr>
        <w:t xml:space="preserve">w godzinach od </w:t>
      </w:r>
      <w:r>
        <w:rPr>
          <w:sz w:val="24"/>
        </w:rPr>
        <w:t>7:00</w:t>
      </w:r>
      <w:r w:rsidRPr="005B5AC2">
        <w:rPr>
          <w:sz w:val="24"/>
        </w:rPr>
        <w:t xml:space="preserve"> do </w:t>
      </w:r>
      <w:r>
        <w:rPr>
          <w:sz w:val="24"/>
        </w:rPr>
        <w:t>15:00.</w:t>
      </w:r>
    </w:p>
    <w:p w:rsidR="000139A5" w:rsidRPr="005B5AC2" w:rsidRDefault="000139A5" w:rsidP="00C5228D">
      <w:pPr>
        <w:numPr>
          <w:ilvl w:val="0"/>
          <w:numId w:val="9"/>
        </w:numPr>
        <w:tabs>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826835" w:rsidRDefault="00826835" w:rsidP="00826835">
      <w:pPr>
        <w:numPr>
          <w:ilvl w:val="0"/>
          <w:numId w:val="9"/>
        </w:numPr>
        <w:spacing w:before="120" w:after="120"/>
        <w:jc w:val="both"/>
        <w:rPr>
          <w:sz w:val="24"/>
          <w:szCs w:val="24"/>
        </w:rPr>
      </w:pPr>
      <w:r>
        <w:rPr>
          <w:sz w:val="24"/>
          <w:szCs w:val="24"/>
        </w:rPr>
        <w:t xml:space="preserve">Zamawiający dopuszcza porozumiewanie się za pomocą </w:t>
      </w:r>
      <w:r>
        <w:rPr>
          <w:b/>
          <w:bCs/>
          <w:sz w:val="24"/>
          <w:szCs w:val="24"/>
        </w:rPr>
        <w:t>faksu i e-maila</w:t>
      </w:r>
      <w:r>
        <w:rPr>
          <w:sz w:val="24"/>
          <w:szCs w:val="24"/>
        </w:rPr>
        <w:t xml:space="preserve"> przy przekazywaniu następujących dokumentów:</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1) pytania wykonawców i wyjaśnienia zamawiającego dotyczące treści siwz,</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2) wezwanie wykonawcy do wyjaśnienia treści oferty i odpowiedź wykonawcy,</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3) wezwanie kierowane do wykonawców na podstawie art. 26 ustawy,</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4) wezwanie do udzielenia wyjaśnień dotyczących elementów oferty mających wpływ</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lastRenderedPageBreak/>
        <w:t>    na wysokość ceny oraz odpowiedź wykonawcy,</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5) informacja o poprawieniu oferty na podstawie art. 87 ust. 2 ustawy,</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 xml:space="preserve">6) oświadczenie wykonawcy w kwestii wyrażenia zgody poprawienie innych omyłek </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    na podstawie art. 87 ust. 2 pkt 3 ustawy.</w:t>
      </w:r>
    </w:p>
    <w:p w:rsidR="00826835" w:rsidRDefault="00826835" w:rsidP="00826835">
      <w:pPr>
        <w:pStyle w:val="Akapitzlist"/>
        <w:numPr>
          <w:ilvl w:val="0"/>
          <w:numId w:val="66"/>
        </w:numPr>
        <w:jc w:val="both"/>
        <w:rPr>
          <w:rFonts w:ascii="Times New Roman" w:hAnsi="Times New Roman"/>
          <w:sz w:val="24"/>
          <w:szCs w:val="24"/>
        </w:rPr>
      </w:pPr>
      <w:r>
        <w:rPr>
          <w:rFonts w:ascii="Times New Roman" w:hAnsi="Times New Roman"/>
          <w:sz w:val="24"/>
          <w:szCs w:val="24"/>
        </w:rPr>
        <w:t xml:space="preserve">wezwanie zamawiającego do wyrażenia zgody na przedłużenie terminu związania </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 xml:space="preserve">   ofertą oraz odpowiedź wykonawcy,</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8) oświadczenie wykonawcy o przedłużeniu terminu związania ofertą</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9) zawiadomienie o wyborze najkorzystniejszej oferty, zgodnie z art. 92 ust. 1 ustawy,</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10) zawiadomienie o unieważnieniu postępowania,</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 xml:space="preserve">11) informacje i zawiadomienia kierowane do wykonawców na podstawie art. 181, 184 </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 xml:space="preserve">     i 185 ustawy.</w:t>
      </w:r>
    </w:p>
    <w:p w:rsidR="000139A5" w:rsidRPr="005B5AC2" w:rsidRDefault="000139A5" w:rsidP="00C5228D">
      <w:pPr>
        <w:numPr>
          <w:ilvl w:val="0"/>
          <w:numId w:val="9"/>
        </w:numPr>
        <w:tabs>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Pr="005B5AC2">
        <w:rPr>
          <w:sz w:val="24"/>
        </w:rPr>
        <w:br/>
        <w:t xml:space="preserve">e-mailem dowód transmisji danych oznacza, że wykonawca otrzymał korespondencję </w:t>
      </w:r>
      <w:r>
        <w:rPr>
          <w:sz w:val="24"/>
        </w:rPr>
        <w:t xml:space="preserve">                 </w:t>
      </w:r>
      <w:r w:rsidRPr="005B5AC2">
        <w:rPr>
          <w:sz w:val="24"/>
        </w:rPr>
        <w:t>w momencie jej przekazania przez zamawiającego, niezależnie od ewentualnego potwierdzenia faktu jej otrzymania. Zamawiający nie ponosi odpowiedzialności za niesprawne działanie urządzeń wykonawcy.</w:t>
      </w:r>
    </w:p>
    <w:p w:rsidR="000139A5" w:rsidRPr="005B5AC2" w:rsidRDefault="000139A5" w:rsidP="00C5228D">
      <w:pPr>
        <w:numPr>
          <w:ilvl w:val="0"/>
          <w:numId w:val="9"/>
        </w:numPr>
        <w:tabs>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0139A5" w:rsidRPr="005B5AC2" w:rsidRDefault="000139A5" w:rsidP="00C5228D">
      <w:pPr>
        <w:numPr>
          <w:ilvl w:val="0"/>
          <w:numId w:val="9"/>
        </w:numPr>
        <w:tabs>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0139A5" w:rsidRPr="005B5AC2" w:rsidRDefault="000139A5" w:rsidP="00C5228D">
      <w:pPr>
        <w:numPr>
          <w:ilvl w:val="0"/>
          <w:numId w:val="9"/>
        </w:numPr>
        <w:tabs>
          <w:tab w:val="num" w:pos="284"/>
        </w:tabs>
        <w:ind w:left="284" w:hanging="284"/>
        <w:jc w:val="both"/>
        <w:rPr>
          <w:sz w:val="24"/>
        </w:rPr>
      </w:pPr>
      <w:r w:rsidRPr="005B5AC2">
        <w:rPr>
          <w:sz w:val="24"/>
        </w:rPr>
        <w:t>Zamawiający nie przewiduje zwoływania zebrania wykonawców.</w:t>
      </w:r>
    </w:p>
    <w:p w:rsidR="000139A5" w:rsidRPr="005B5AC2" w:rsidRDefault="000139A5" w:rsidP="00C5228D">
      <w:pPr>
        <w:numPr>
          <w:ilvl w:val="0"/>
          <w:numId w:val="9"/>
        </w:numPr>
        <w:tabs>
          <w:tab w:val="num" w:pos="284"/>
        </w:tabs>
        <w:ind w:left="284" w:hanging="284"/>
        <w:jc w:val="both"/>
        <w:rPr>
          <w:b/>
          <w:sz w:val="24"/>
          <w:szCs w:val="24"/>
        </w:rPr>
      </w:pPr>
      <w:r w:rsidRPr="005B5AC2">
        <w:rPr>
          <w:b/>
          <w:sz w:val="24"/>
        </w:rPr>
        <w:t xml:space="preserve">Osobą uprawnioną do bezpośredniego kontaktowania się z wykonawcami jest </w:t>
      </w:r>
      <w:r w:rsidRPr="005B5AC2">
        <w:rPr>
          <w:b/>
          <w:sz w:val="24"/>
        </w:rPr>
        <w:br/>
      </w:r>
      <w:r w:rsidRPr="005B5AC2">
        <w:rPr>
          <w:b/>
          <w:sz w:val="24"/>
          <w:szCs w:val="24"/>
        </w:rPr>
        <w:t xml:space="preserve">p. </w:t>
      </w:r>
      <w:r>
        <w:rPr>
          <w:b/>
          <w:sz w:val="24"/>
          <w:szCs w:val="24"/>
        </w:rPr>
        <w:t xml:space="preserve">Agnieszka </w:t>
      </w:r>
      <w:r w:rsidR="00481657">
        <w:rPr>
          <w:b/>
          <w:sz w:val="24"/>
          <w:szCs w:val="24"/>
        </w:rPr>
        <w:t>Poręczewska-Bereszko</w:t>
      </w:r>
      <w:r w:rsidR="00481657" w:rsidRPr="005B5AC2">
        <w:rPr>
          <w:b/>
          <w:sz w:val="24"/>
          <w:szCs w:val="24"/>
        </w:rPr>
        <w:t xml:space="preserve"> </w:t>
      </w:r>
      <w:r w:rsidRPr="005B5AC2">
        <w:rPr>
          <w:b/>
          <w:sz w:val="24"/>
          <w:szCs w:val="24"/>
        </w:rPr>
        <w:t xml:space="preserve">tel. </w:t>
      </w:r>
      <w:r>
        <w:rPr>
          <w:b/>
          <w:sz w:val="24"/>
          <w:szCs w:val="24"/>
        </w:rPr>
        <w:t xml:space="preserve">91 44 26 </w:t>
      </w:r>
      <w:r w:rsidR="00481657">
        <w:rPr>
          <w:b/>
          <w:sz w:val="24"/>
          <w:szCs w:val="24"/>
        </w:rPr>
        <w:t>244</w:t>
      </w:r>
      <w:r>
        <w:rPr>
          <w:b/>
          <w:sz w:val="24"/>
          <w:szCs w:val="24"/>
        </w:rPr>
        <w:t xml:space="preserve"> </w:t>
      </w:r>
      <w:r w:rsidRPr="005B5AC2">
        <w:rPr>
          <w:b/>
          <w:sz w:val="24"/>
          <w:szCs w:val="24"/>
        </w:rPr>
        <w:t xml:space="preserve"> w godz. </w:t>
      </w:r>
      <w:r>
        <w:rPr>
          <w:b/>
          <w:sz w:val="24"/>
          <w:szCs w:val="24"/>
        </w:rPr>
        <w:t>7 - 15</w:t>
      </w:r>
      <w:r w:rsidRPr="005B5AC2">
        <w:rPr>
          <w:b/>
          <w:sz w:val="24"/>
          <w:szCs w:val="24"/>
        </w:rPr>
        <w:t xml:space="preserve">, fax </w:t>
      </w:r>
      <w:r>
        <w:rPr>
          <w:b/>
          <w:sz w:val="24"/>
          <w:szCs w:val="24"/>
        </w:rPr>
        <w:t>91 422 12 58</w:t>
      </w:r>
      <w:r w:rsidRPr="005B5AC2">
        <w:rPr>
          <w:b/>
          <w:sz w:val="24"/>
          <w:szCs w:val="24"/>
        </w:rPr>
        <w:t xml:space="preserve">  (czynny całą dobę), e-mail: </w:t>
      </w:r>
      <w:r>
        <w:rPr>
          <w:b/>
          <w:sz w:val="24"/>
          <w:szCs w:val="24"/>
        </w:rPr>
        <w:t>zwik@zwik.szczecin.pl</w:t>
      </w:r>
    </w:p>
    <w:p w:rsidR="000139A5" w:rsidRPr="005B5AC2" w:rsidRDefault="000139A5" w:rsidP="00C5228D">
      <w:pPr>
        <w:numPr>
          <w:ilvl w:val="0"/>
          <w:numId w:val="9"/>
        </w:numPr>
        <w:tabs>
          <w:tab w:val="num" w:pos="284"/>
        </w:tabs>
        <w:ind w:left="284" w:hanging="284"/>
        <w:jc w:val="both"/>
        <w:rPr>
          <w:sz w:val="24"/>
          <w:szCs w:val="24"/>
        </w:rPr>
      </w:pPr>
      <w:r w:rsidRPr="005B5AC2">
        <w:rPr>
          <w:bCs/>
          <w:sz w:val="24"/>
          <w:szCs w:val="24"/>
        </w:rPr>
        <w:t xml:space="preserve">Wykonawca może zwrócić się do zamawiającego o wyjaśnienie treści siwz. Zamawiający udzieli wyjaśnień niezwłocznie, jednak nie później niż na 6 dni przed upływem terminu składania ofert, </w:t>
      </w:r>
      <w:r w:rsidRPr="005B5AC2">
        <w:rPr>
          <w:sz w:val="24"/>
          <w:szCs w:val="24"/>
        </w:rPr>
        <w:t>pod warunkiem że wniosek o wyjaśnienie treści siwz wpłynie do zamawiającego nie później niż do końca dnia, w którym upływa połowa wyznaczonego terminu składania ofert.</w:t>
      </w:r>
    </w:p>
    <w:p w:rsidR="000139A5" w:rsidRPr="005B5AC2" w:rsidRDefault="000139A5" w:rsidP="00C5228D">
      <w:pPr>
        <w:numPr>
          <w:ilvl w:val="0"/>
          <w:numId w:val="9"/>
        </w:numPr>
        <w:tabs>
          <w:tab w:val="num" w:pos="284"/>
        </w:tabs>
        <w:ind w:left="284" w:hanging="426"/>
        <w:jc w:val="both"/>
        <w:rPr>
          <w:sz w:val="24"/>
          <w:szCs w:val="24"/>
        </w:rPr>
      </w:pPr>
      <w:r w:rsidRPr="005B5AC2">
        <w:rPr>
          <w:bCs/>
          <w:sz w:val="24"/>
          <w:szCs w:val="24"/>
        </w:rPr>
        <w:t xml:space="preserve">Jeżeli wniosek o wyjaśnienie treści siwz wpłynie po upływie terminu składania wniosku, </w:t>
      </w:r>
      <w:r>
        <w:rPr>
          <w:bCs/>
          <w:sz w:val="24"/>
          <w:szCs w:val="24"/>
        </w:rPr>
        <w:t xml:space="preserve">              </w:t>
      </w:r>
      <w:r w:rsidRPr="005B5AC2">
        <w:rPr>
          <w:bCs/>
          <w:sz w:val="24"/>
          <w:szCs w:val="24"/>
        </w:rPr>
        <w:t>o którym mowa w pkt 9, lub będzie dotyczyć udzielonych wyjaśnień, zamawiający może udzielić wyjaśnień albo pozostawić wniosek bez rozpoznania.</w:t>
      </w:r>
    </w:p>
    <w:p w:rsidR="000139A5" w:rsidRPr="005B5AC2" w:rsidRDefault="000139A5" w:rsidP="00C5228D">
      <w:pPr>
        <w:numPr>
          <w:ilvl w:val="0"/>
          <w:numId w:val="9"/>
        </w:numPr>
        <w:tabs>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0139A5" w:rsidRPr="00C2351E" w:rsidRDefault="000139A5" w:rsidP="00C5228D">
      <w:pPr>
        <w:numPr>
          <w:ilvl w:val="0"/>
          <w:numId w:val="9"/>
        </w:numPr>
        <w:tabs>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0139A5" w:rsidRPr="00C2351E" w:rsidRDefault="000139A5" w:rsidP="00C5228D">
      <w:pPr>
        <w:numPr>
          <w:ilvl w:val="0"/>
          <w:numId w:val="9"/>
        </w:numPr>
        <w:tabs>
          <w:tab w:val="num" w:pos="284"/>
        </w:tabs>
        <w:ind w:left="284" w:hanging="426"/>
        <w:jc w:val="both"/>
        <w:rPr>
          <w:sz w:val="24"/>
          <w:szCs w:val="24"/>
        </w:rPr>
      </w:pPr>
      <w:r w:rsidRPr="00C2351E">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0139A5" w:rsidRPr="00C2351E" w:rsidRDefault="000139A5" w:rsidP="00C5228D">
      <w:pPr>
        <w:numPr>
          <w:ilvl w:val="0"/>
          <w:numId w:val="9"/>
        </w:numPr>
        <w:tabs>
          <w:tab w:val="num" w:pos="284"/>
        </w:tabs>
        <w:ind w:left="284" w:hanging="426"/>
        <w:jc w:val="both"/>
        <w:rPr>
          <w:sz w:val="24"/>
          <w:szCs w:val="24"/>
        </w:rPr>
      </w:pPr>
      <w:r w:rsidRPr="00C2351E">
        <w:rPr>
          <w:sz w:val="24"/>
          <w:szCs w:val="24"/>
        </w:rPr>
        <w:lastRenderedPageBreak/>
        <w:t>Jeżeli w wyniku zmiany treści siwz nieprowadzącej do zmiany treści ogłoszenia o zamówieniu jest niezbędny dodatkowy czas na wprowadzenie zmian w ofertach, zamawiający przedłuża termin składania ofert i zamieszcza informację na stronie internetowej.</w:t>
      </w:r>
    </w:p>
    <w:p w:rsidR="000139A5" w:rsidRPr="00C2351E" w:rsidRDefault="000139A5" w:rsidP="003C5FFC">
      <w:pPr>
        <w:tabs>
          <w:tab w:val="num" w:pos="709"/>
        </w:tabs>
        <w:jc w:val="both"/>
        <w:rPr>
          <w:sz w:val="24"/>
        </w:rPr>
      </w:pPr>
    </w:p>
    <w:p w:rsidR="000139A5" w:rsidRPr="005B5AC2" w:rsidRDefault="000139A5" w:rsidP="003C5FFC">
      <w:pPr>
        <w:pStyle w:val="Nagwek4"/>
        <w:shd w:val="clear" w:color="auto" w:fill="06B6E5"/>
        <w:rPr>
          <w:color w:val="auto"/>
        </w:rPr>
      </w:pPr>
      <w:r w:rsidRPr="005B5AC2">
        <w:rPr>
          <w:color w:val="auto"/>
        </w:rPr>
        <w:t>ROZDZIAŁ X Sposób obliczenia ceny oferty</w:t>
      </w:r>
    </w:p>
    <w:p w:rsidR="000139A5" w:rsidRPr="005B5AC2" w:rsidRDefault="000139A5" w:rsidP="003C5FFC">
      <w:pPr>
        <w:jc w:val="both"/>
        <w:rPr>
          <w:b/>
          <w:sz w:val="24"/>
        </w:rPr>
      </w:pPr>
    </w:p>
    <w:p w:rsidR="00135B46" w:rsidRDefault="000139A5" w:rsidP="00135B46">
      <w:pPr>
        <w:numPr>
          <w:ilvl w:val="0"/>
          <w:numId w:val="23"/>
        </w:numPr>
        <w:tabs>
          <w:tab w:val="clear" w:pos="720"/>
          <w:tab w:val="num" w:pos="284"/>
        </w:tabs>
        <w:ind w:left="300" w:hanging="300"/>
        <w:jc w:val="both"/>
        <w:rPr>
          <w:sz w:val="24"/>
          <w:szCs w:val="24"/>
        </w:rPr>
      </w:pPr>
      <w:r w:rsidRPr="00044189">
        <w:rPr>
          <w:b/>
          <w:sz w:val="24"/>
          <w:szCs w:val="24"/>
        </w:rPr>
        <w:t>Zamawiający przewiduje wynagrodzenie ryczałtowe</w:t>
      </w:r>
      <w:r w:rsidRPr="00044189">
        <w:rPr>
          <w:sz w:val="24"/>
          <w:szCs w:val="24"/>
        </w:rPr>
        <w:t>. Wykonawca winien złożyć ofertę na całość zamówienia.</w:t>
      </w:r>
    </w:p>
    <w:p w:rsidR="000139A5" w:rsidRPr="005B5AC2" w:rsidRDefault="000139A5" w:rsidP="00C5228D">
      <w:pPr>
        <w:numPr>
          <w:ilvl w:val="0"/>
          <w:numId w:val="23"/>
        </w:numPr>
        <w:tabs>
          <w:tab w:val="clear" w:pos="720"/>
          <w:tab w:val="num" w:pos="284"/>
        </w:tabs>
        <w:ind w:hanging="720"/>
        <w:jc w:val="both"/>
        <w:rPr>
          <w:sz w:val="24"/>
          <w:szCs w:val="24"/>
        </w:rPr>
      </w:pPr>
      <w:r w:rsidRPr="005B5AC2">
        <w:rPr>
          <w:sz w:val="24"/>
          <w:szCs w:val="24"/>
        </w:rPr>
        <w:t>Rozliczenia pomiędzy zamawiającym a wykonawcą będą prowadzone w walucie PLN</w:t>
      </w:r>
    </w:p>
    <w:p w:rsidR="000139A5" w:rsidRPr="005B5AC2" w:rsidRDefault="000139A5" w:rsidP="00C5228D">
      <w:pPr>
        <w:numPr>
          <w:ilvl w:val="0"/>
          <w:numId w:val="23"/>
        </w:numPr>
        <w:tabs>
          <w:tab w:val="clear" w:pos="720"/>
          <w:tab w:val="num" w:pos="284"/>
        </w:tabs>
        <w:ind w:left="284" w:hanging="284"/>
        <w:jc w:val="both"/>
        <w:rPr>
          <w:sz w:val="24"/>
          <w:szCs w:val="24"/>
        </w:rPr>
      </w:pPr>
      <w:r w:rsidRPr="005B5AC2">
        <w:rPr>
          <w:sz w:val="24"/>
          <w:szCs w:val="24"/>
        </w:rPr>
        <w:t>Cena musi być wyrażona w złotych polskich niezależnie od wchodzących w jej skład elementów. Tak obliczona cena będzie brana pod uwagę przez komisję przetargową w trakcie wyboru najkorzystniejszej oferty.</w:t>
      </w:r>
    </w:p>
    <w:p w:rsidR="000139A5" w:rsidRPr="005B5AC2" w:rsidRDefault="000139A5" w:rsidP="003C5FFC">
      <w:pPr>
        <w:jc w:val="both"/>
        <w:rPr>
          <w:sz w:val="24"/>
          <w:szCs w:val="24"/>
        </w:rPr>
      </w:pPr>
    </w:p>
    <w:p w:rsidR="000139A5" w:rsidRPr="005B5AC2" w:rsidRDefault="000139A5" w:rsidP="003C5FFC">
      <w:pPr>
        <w:pStyle w:val="Nagwek4"/>
        <w:shd w:val="clear" w:color="auto" w:fill="06B6E5"/>
        <w:rPr>
          <w:color w:val="auto"/>
        </w:rPr>
      </w:pPr>
      <w:r w:rsidRPr="005B5AC2">
        <w:rPr>
          <w:color w:val="auto"/>
        </w:rPr>
        <w:t>ROZDZIAŁ XI Składanie i otwarcie ofert</w:t>
      </w:r>
    </w:p>
    <w:p w:rsidR="000139A5" w:rsidRPr="005B5AC2" w:rsidRDefault="000139A5" w:rsidP="003C5FFC">
      <w:pPr>
        <w:ind w:left="426"/>
        <w:jc w:val="both"/>
        <w:rPr>
          <w:b/>
          <w:sz w:val="24"/>
        </w:rPr>
      </w:pPr>
    </w:p>
    <w:p w:rsidR="000139A5" w:rsidRPr="00E4369B" w:rsidRDefault="000139A5" w:rsidP="00C5228D">
      <w:pPr>
        <w:pStyle w:val="Tekstpodstawowywcity"/>
        <w:numPr>
          <w:ilvl w:val="0"/>
          <w:numId w:val="10"/>
        </w:numPr>
        <w:rPr>
          <w:color w:val="auto"/>
        </w:rPr>
      </w:pPr>
      <w:r w:rsidRPr="005B5AC2">
        <w:rPr>
          <w:color w:val="auto"/>
        </w:rPr>
        <w:t xml:space="preserve">Ofertę należy złożyć w </w:t>
      </w:r>
      <w:r w:rsidRPr="00FF02BE">
        <w:rPr>
          <w:color w:val="auto"/>
        </w:rPr>
        <w:t>Zakład</w:t>
      </w:r>
      <w:r>
        <w:rPr>
          <w:color w:val="auto"/>
        </w:rPr>
        <w:t>zie</w:t>
      </w:r>
      <w:r w:rsidRPr="00FF02BE">
        <w:rPr>
          <w:color w:val="auto"/>
        </w:rPr>
        <w:t xml:space="preserve"> Wodociągów i Kanalizacji Sp. z o.o. w Szczecinie</w:t>
      </w:r>
      <w:r w:rsidRPr="005B5AC2">
        <w:rPr>
          <w:color w:val="auto"/>
        </w:rPr>
        <w:t>, pok. nr</w:t>
      </w:r>
      <w:r>
        <w:rPr>
          <w:color w:val="auto"/>
        </w:rPr>
        <w:t xml:space="preserve"> 124 – w Sekretariacie, </w:t>
      </w:r>
      <w:r w:rsidRPr="005B5AC2">
        <w:rPr>
          <w:color w:val="auto"/>
        </w:rPr>
        <w:t xml:space="preserve">w terminie do dnia </w:t>
      </w:r>
      <w:r w:rsidR="00245D60" w:rsidRPr="006E4FDE">
        <w:rPr>
          <w:b/>
          <w:color w:val="auto"/>
        </w:rPr>
        <w:t>2</w:t>
      </w:r>
      <w:r w:rsidR="006E4FDE" w:rsidRPr="006E4FDE">
        <w:rPr>
          <w:b/>
          <w:color w:val="auto"/>
        </w:rPr>
        <w:t>7</w:t>
      </w:r>
      <w:r w:rsidR="0040653C" w:rsidRPr="006E4FDE">
        <w:rPr>
          <w:b/>
          <w:color w:val="auto"/>
        </w:rPr>
        <w:t>.</w:t>
      </w:r>
      <w:r w:rsidR="00245D60" w:rsidRPr="006E4FDE">
        <w:rPr>
          <w:b/>
          <w:color w:val="auto"/>
        </w:rPr>
        <w:t>10</w:t>
      </w:r>
      <w:r w:rsidR="00EF0760">
        <w:rPr>
          <w:b/>
          <w:color w:val="auto"/>
        </w:rPr>
        <w:t>.2017</w:t>
      </w:r>
      <w:r w:rsidR="00EF0760" w:rsidRPr="00E4369B">
        <w:rPr>
          <w:color w:val="auto"/>
        </w:rPr>
        <w:t xml:space="preserve"> </w:t>
      </w:r>
      <w:r w:rsidRPr="00E4369B">
        <w:rPr>
          <w:color w:val="auto"/>
        </w:rPr>
        <w:t>r., do godz. 12</w:t>
      </w:r>
      <w:r w:rsidRPr="00E4369B">
        <w:rPr>
          <w:color w:val="auto"/>
          <w:vertAlign w:val="superscript"/>
        </w:rPr>
        <w:t>50</w:t>
      </w:r>
      <w:r w:rsidRPr="00E4369B">
        <w:rPr>
          <w:color w:val="auto"/>
        </w:rPr>
        <w:t>.</w:t>
      </w:r>
    </w:p>
    <w:p w:rsidR="000139A5" w:rsidRPr="00E4369B" w:rsidRDefault="000139A5" w:rsidP="00C5228D">
      <w:pPr>
        <w:numPr>
          <w:ilvl w:val="0"/>
          <w:numId w:val="10"/>
        </w:numPr>
        <w:tabs>
          <w:tab w:val="clear" w:pos="360"/>
          <w:tab w:val="num" w:pos="284"/>
          <w:tab w:val="num" w:pos="709"/>
        </w:tabs>
        <w:ind w:left="284" w:hanging="284"/>
        <w:jc w:val="both"/>
        <w:rPr>
          <w:sz w:val="24"/>
        </w:rPr>
      </w:pPr>
      <w:r w:rsidRPr="00E4369B">
        <w:rPr>
          <w:sz w:val="24"/>
        </w:rPr>
        <w:t>Za termin złożenia oferty uważa się termin jej dotarcia do zamawiającego.</w:t>
      </w:r>
      <w:bookmarkStart w:id="0" w:name="_GoBack"/>
      <w:bookmarkEnd w:id="0"/>
    </w:p>
    <w:p w:rsidR="000139A5" w:rsidRPr="00E4369B" w:rsidRDefault="000139A5" w:rsidP="00C5228D">
      <w:pPr>
        <w:pStyle w:val="pkt"/>
        <w:numPr>
          <w:ilvl w:val="0"/>
          <w:numId w:val="10"/>
        </w:numPr>
        <w:tabs>
          <w:tab w:val="clear" w:pos="360"/>
          <w:tab w:val="num" w:pos="284"/>
        </w:tabs>
        <w:spacing w:before="0" w:after="0"/>
        <w:ind w:left="284" w:hanging="284"/>
      </w:pPr>
      <w:r w:rsidRPr="00E4369B">
        <w:t xml:space="preserve">Wykonawca otrzyma pisemne potwierdzenie złożenia oferty. </w:t>
      </w:r>
    </w:p>
    <w:p w:rsidR="000139A5" w:rsidRPr="00E4369B" w:rsidRDefault="000139A5" w:rsidP="00C5228D">
      <w:pPr>
        <w:pStyle w:val="pkt"/>
        <w:numPr>
          <w:ilvl w:val="0"/>
          <w:numId w:val="10"/>
        </w:numPr>
        <w:tabs>
          <w:tab w:val="clear" w:pos="360"/>
          <w:tab w:val="num" w:pos="284"/>
        </w:tabs>
        <w:spacing w:before="0" w:after="0"/>
        <w:ind w:left="284" w:hanging="284"/>
      </w:pPr>
      <w:r w:rsidRPr="00E4369B">
        <w:t xml:space="preserve">Oferty będą podlegać rejestracji przez zamawiającego. Każda przyjęta oferta zostanie opatrzona adnotacją określającą dokładny termin przyjęcia oferty tzn. datę kalendarzową </w:t>
      </w:r>
      <w:r w:rsidRPr="00E4369B">
        <w:br/>
        <w:t>oraz godzinę i minutę, w której została przyjęta. Do czasu otwarcia ofert, będą one przechowywane w sposób gwarantujący ich nienaruszalność.</w:t>
      </w:r>
    </w:p>
    <w:p w:rsidR="000139A5" w:rsidRPr="005B5AC2" w:rsidRDefault="000139A5" w:rsidP="00C5228D">
      <w:pPr>
        <w:pStyle w:val="Tekstpodstawowywcity"/>
        <w:numPr>
          <w:ilvl w:val="0"/>
          <w:numId w:val="10"/>
        </w:numPr>
        <w:tabs>
          <w:tab w:val="clear" w:pos="360"/>
          <w:tab w:val="num" w:pos="284"/>
        </w:tabs>
        <w:ind w:left="284" w:hanging="284"/>
        <w:rPr>
          <w:color w:val="auto"/>
        </w:rPr>
      </w:pPr>
      <w:r w:rsidRPr="00E4369B">
        <w:rPr>
          <w:color w:val="auto"/>
        </w:rPr>
        <w:t>Ot</w:t>
      </w:r>
      <w:r w:rsidR="00245D60">
        <w:rPr>
          <w:color w:val="auto"/>
        </w:rPr>
        <w:t>warcie ofert odbędzie się w dn.</w:t>
      </w:r>
      <w:r w:rsidR="0040653C" w:rsidRPr="0040653C">
        <w:rPr>
          <w:b/>
          <w:color w:val="FF0000"/>
        </w:rPr>
        <w:t xml:space="preserve"> </w:t>
      </w:r>
      <w:r w:rsidR="00245D60" w:rsidRPr="006E4FDE">
        <w:rPr>
          <w:b/>
          <w:color w:val="auto"/>
        </w:rPr>
        <w:t>2</w:t>
      </w:r>
      <w:r w:rsidR="006E4FDE" w:rsidRPr="006E4FDE">
        <w:rPr>
          <w:b/>
          <w:color w:val="auto"/>
        </w:rPr>
        <w:t>7</w:t>
      </w:r>
      <w:r w:rsidR="00245D60" w:rsidRPr="006E4FDE">
        <w:rPr>
          <w:b/>
          <w:color w:val="auto"/>
        </w:rPr>
        <w:t>.10</w:t>
      </w:r>
      <w:r w:rsidR="00245D60">
        <w:rPr>
          <w:b/>
          <w:color w:val="auto"/>
        </w:rPr>
        <w:t>.</w:t>
      </w:r>
      <w:r w:rsidR="00EF0760" w:rsidRPr="00EF0760">
        <w:rPr>
          <w:b/>
          <w:color w:val="auto"/>
        </w:rPr>
        <w:t>2017</w:t>
      </w:r>
      <w:r w:rsidR="00EF0760" w:rsidRPr="00725579">
        <w:rPr>
          <w:color w:val="auto"/>
        </w:rPr>
        <w:t xml:space="preserve"> </w:t>
      </w:r>
      <w:r w:rsidRPr="00725579">
        <w:rPr>
          <w:color w:val="auto"/>
        </w:rPr>
        <w:t>r.,</w:t>
      </w:r>
      <w:r w:rsidRPr="00E4369B">
        <w:rPr>
          <w:color w:val="auto"/>
        </w:rPr>
        <w:t xml:space="preserve"> o godz. 13</w:t>
      </w:r>
      <w:r w:rsidRPr="00E4369B">
        <w:rPr>
          <w:color w:val="auto"/>
          <w:vertAlign w:val="superscript"/>
        </w:rPr>
        <w:t>00</w:t>
      </w:r>
      <w:r w:rsidRPr="00E4369B">
        <w:rPr>
          <w:color w:val="auto"/>
        </w:rPr>
        <w:t xml:space="preserve"> w Zakładzie Wodociągów</w:t>
      </w:r>
      <w:r w:rsidR="00F61E0E">
        <w:rPr>
          <w:color w:val="auto"/>
        </w:rPr>
        <w:t xml:space="preserve">                </w:t>
      </w:r>
      <w:r w:rsidRPr="00E4369B">
        <w:rPr>
          <w:color w:val="auto"/>
        </w:rPr>
        <w:t xml:space="preserve"> i Kanalizacji Sp. z o.o. w Szczecinie, pok. nr 323 . Otwarcie</w:t>
      </w:r>
      <w:r w:rsidRPr="005B5AC2">
        <w:rPr>
          <w:color w:val="auto"/>
        </w:rPr>
        <w:t xml:space="preserve"> ofert jest jawne, wykonawcy mogą w nim uczestniczyć.</w:t>
      </w:r>
    </w:p>
    <w:p w:rsidR="000139A5" w:rsidRPr="005B5AC2" w:rsidRDefault="000139A5" w:rsidP="00C5228D">
      <w:pPr>
        <w:pStyle w:val="Tekstpodstawowywcity"/>
        <w:numPr>
          <w:ilvl w:val="0"/>
          <w:numId w:val="10"/>
        </w:numPr>
        <w:tabs>
          <w:tab w:val="clear" w:pos="360"/>
          <w:tab w:val="num" w:pos="284"/>
        </w:tabs>
        <w:ind w:left="284" w:hanging="284"/>
        <w:rPr>
          <w:color w:val="auto"/>
        </w:rPr>
      </w:pPr>
      <w:r w:rsidRPr="005B5AC2">
        <w:rPr>
          <w:color w:val="auto"/>
        </w:rPr>
        <w:t xml:space="preserve">Postępowanie o udzielenie zamówienia jest przeprowadzane przez komisję przetargową powołaną Zarządzeniem </w:t>
      </w:r>
      <w:r>
        <w:rPr>
          <w:color w:val="auto"/>
        </w:rPr>
        <w:t xml:space="preserve">Prezesa </w:t>
      </w:r>
      <w:r w:rsidRPr="00FF02BE">
        <w:rPr>
          <w:color w:val="auto"/>
        </w:rPr>
        <w:t>Zakład</w:t>
      </w:r>
      <w:r>
        <w:rPr>
          <w:color w:val="auto"/>
        </w:rPr>
        <w:t>u</w:t>
      </w:r>
      <w:r w:rsidRPr="00FF02BE">
        <w:rPr>
          <w:color w:val="auto"/>
        </w:rPr>
        <w:t xml:space="preserve"> Wodociągów i Kanalizacji Sp. z o.o. w Szczecinie</w:t>
      </w:r>
      <w:r w:rsidRPr="005B5AC2">
        <w:rPr>
          <w:color w:val="auto"/>
        </w:rPr>
        <w:t>.</w:t>
      </w:r>
    </w:p>
    <w:p w:rsidR="000139A5" w:rsidRDefault="000139A5" w:rsidP="00C5228D">
      <w:pPr>
        <w:numPr>
          <w:ilvl w:val="0"/>
          <w:numId w:val="10"/>
        </w:numPr>
        <w:tabs>
          <w:tab w:val="clear" w:pos="360"/>
          <w:tab w:val="num" w:pos="284"/>
          <w:tab w:val="left" w:pos="993"/>
        </w:tabs>
        <w:ind w:left="284" w:hanging="284"/>
        <w:jc w:val="both"/>
        <w:rPr>
          <w:sz w:val="24"/>
        </w:rPr>
      </w:pPr>
      <w:r w:rsidRPr="005B5AC2">
        <w:rPr>
          <w:sz w:val="24"/>
        </w:rPr>
        <w:t xml:space="preserve">Zamawiający bezpośrednio przed otwarciem ofert poda kwotę, jaką zamierza przeznaczyć </w:t>
      </w:r>
      <w:r w:rsidRPr="005B5AC2">
        <w:rPr>
          <w:sz w:val="24"/>
        </w:rPr>
        <w:br/>
        <w:t xml:space="preserve">na sfinansowanie zamówienia. Następnie zamawiający poda informacje, o których mowa </w:t>
      </w:r>
      <w:r>
        <w:rPr>
          <w:sz w:val="24"/>
        </w:rPr>
        <w:t xml:space="preserve">             </w:t>
      </w:r>
      <w:r w:rsidRPr="005B5AC2">
        <w:rPr>
          <w:sz w:val="24"/>
        </w:rPr>
        <w:t>w art. 86 ust. 4 ustawy.</w:t>
      </w:r>
    </w:p>
    <w:p w:rsidR="000139A5" w:rsidRPr="00C2351E" w:rsidRDefault="000139A5" w:rsidP="00C5228D">
      <w:pPr>
        <w:numPr>
          <w:ilvl w:val="0"/>
          <w:numId w:val="10"/>
        </w:numPr>
        <w:tabs>
          <w:tab w:val="clear" w:pos="360"/>
          <w:tab w:val="num" w:pos="284"/>
          <w:tab w:val="left" w:pos="993"/>
        </w:tabs>
        <w:ind w:left="284" w:hanging="284"/>
        <w:jc w:val="both"/>
        <w:rPr>
          <w:sz w:val="24"/>
        </w:rPr>
      </w:pPr>
      <w:r w:rsidRPr="00C2351E">
        <w:rPr>
          <w:sz w:val="24"/>
          <w:szCs w:val="24"/>
        </w:rPr>
        <w:t>Niezwłocznie po otwarciu ofert zamawiający zamieści na stronie internetowej informacje dotyczące:</w:t>
      </w:r>
    </w:p>
    <w:p w:rsidR="000139A5" w:rsidRPr="00C2351E" w:rsidRDefault="000139A5" w:rsidP="003C5FFC">
      <w:pPr>
        <w:pStyle w:val="ZLITPKTzmpktliter"/>
        <w:spacing w:line="240" w:lineRule="auto"/>
        <w:ind w:left="567" w:hanging="283"/>
        <w:rPr>
          <w:rFonts w:ascii="Times New Roman" w:hAnsi="Times New Roman" w:cs="Times New Roman"/>
          <w:szCs w:val="24"/>
        </w:rPr>
      </w:pPr>
      <w:r w:rsidRPr="00C2351E">
        <w:rPr>
          <w:rFonts w:ascii="Times New Roman" w:hAnsi="Times New Roman" w:cs="Times New Roman"/>
          <w:szCs w:val="24"/>
        </w:rPr>
        <w:t>1)</w:t>
      </w:r>
      <w:r w:rsidRPr="00C2351E">
        <w:rPr>
          <w:rFonts w:ascii="Times New Roman" w:hAnsi="Times New Roman" w:cs="Times New Roman"/>
          <w:szCs w:val="24"/>
        </w:rPr>
        <w:tab/>
        <w:t>kwoty, jaką zamierza przeznaczyć na sfinansowanie zamówienia;</w:t>
      </w:r>
    </w:p>
    <w:p w:rsidR="000139A5" w:rsidRPr="00C2351E" w:rsidRDefault="000139A5" w:rsidP="003C5FFC">
      <w:pPr>
        <w:pStyle w:val="ZLITPKTzmpktliter"/>
        <w:spacing w:line="240" w:lineRule="auto"/>
        <w:ind w:left="567" w:hanging="283"/>
        <w:rPr>
          <w:rFonts w:ascii="Times New Roman" w:hAnsi="Times New Roman" w:cs="Times New Roman"/>
          <w:szCs w:val="24"/>
        </w:rPr>
      </w:pPr>
      <w:r w:rsidRPr="00C2351E">
        <w:rPr>
          <w:rFonts w:ascii="Times New Roman" w:hAnsi="Times New Roman" w:cs="Times New Roman"/>
          <w:szCs w:val="24"/>
        </w:rPr>
        <w:t>2)</w:t>
      </w:r>
      <w:r w:rsidRPr="00C2351E">
        <w:rPr>
          <w:rFonts w:ascii="Times New Roman" w:hAnsi="Times New Roman" w:cs="Times New Roman"/>
          <w:szCs w:val="24"/>
        </w:rPr>
        <w:tab/>
        <w:t>firm oraz adresów wykonawców, którzy złożyli oferty w terminie;</w:t>
      </w:r>
    </w:p>
    <w:p w:rsidR="000139A5" w:rsidRPr="00C2351E" w:rsidRDefault="000139A5" w:rsidP="003C5FFC">
      <w:pPr>
        <w:pStyle w:val="ust"/>
        <w:spacing w:before="0" w:after="0"/>
        <w:ind w:left="567" w:hanging="283"/>
        <w:rPr>
          <w:szCs w:val="24"/>
        </w:rPr>
      </w:pPr>
      <w:r w:rsidRPr="00C2351E">
        <w:rPr>
          <w:szCs w:val="24"/>
        </w:rPr>
        <w:t>3)</w:t>
      </w:r>
      <w:r w:rsidRPr="00C2351E">
        <w:rPr>
          <w:szCs w:val="24"/>
        </w:rPr>
        <w:tab/>
        <w:t>ceny, terminu wykonania zamówienia, okresu gwarancji i warunków płatności zawartych</w:t>
      </w:r>
      <w:r>
        <w:rPr>
          <w:szCs w:val="24"/>
        </w:rPr>
        <w:t xml:space="preserve">       </w:t>
      </w:r>
      <w:r w:rsidRPr="00C2351E">
        <w:rPr>
          <w:szCs w:val="24"/>
        </w:rPr>
        <w:t xml:space="preserve"> w ofertach.</w:t>
      </w:r>
    </w:p>
    <w:p w:rsidR="000139A5" w:rsidRPr="005B5AC2" w:rsidRDefault="000139A5" w:rsidP="003C5FFC">
      <w:pPr>
        <w:jc w:val="both"/>
        <w:rPr>
          <w:sz w:val="24"/>
        </w:rPr>
      </w:pPr>
    </w:p>
    <w:p w:rsidR="000139A5" w:rsidRPr="006A7E17" w:rsidRDefault="000139A5" w:rsidP="003C5FFC">
      <w:pPr>
        <w:pStyle w:val="Nagwek4"/>
        <w:shd w:val="clear" w:color="auto" w:fill="06B6E5"/>
        <w:rPr>
          <w:color w:val="auto"/>
        </w:rPr>
      </w:pPr>
      <w:r w:rsidRPr="006A7E17">
        <w:rPr>
          <w:color w:val="auto"/>
        </w:rPr>
        <w:t>ROZDZIAŁ XII Wybór oferty najkorzystniejszej</w:t>
      </w:r>
    </w:p>
    <w:p w:rsidR="000139A5" w:rsidRPr="006A7E17" w:rsidRDefault="000139A5" w:rsidP="003C5FFC">
      <w:pPr>
        <w:jc w:val="both"/>
        <w:rPr>
          <w:b/>
          <w:sz w:val="24"/>
        </w:rPr>
      </w:pPr>
    </w:p>
    <w:p w:rsidR="000139A5" w:rsidRPr="006A7E17" w:rsidRDefault="000139A5" w:rsidP="00C5228D">
      <w:pPr>
        <w:pStyle w:val="Tekstpodstawowywcity2"/>
        <w:numPr>
          <w:ilvl w:val="0"/>
          <w:numId w:val="24"/>
        </w:numPr>
        <w:tabs>
          <w:tab w:val="num" w:pos="284"/>
        </w:tabs>
        <w:ind w:left="284" w:hanging="284"/>
      </w:pPr>
      <w:r w:rsidRPr="006A7E17">
        <w:rPr>
          <w:b w:val="0"/>
        </w:rPr>
        <w:t>Wybór oferty najkorzystniejszej zostanie dokonany według następujących kryteriów oceny</w:t>
      </w:r>
      <w:r w:rsidRPr="006A7E17">
        <w:t xml:space="preserve"> </w:t>
      </w:r>
      <w:r w:rsidRPr="006A7E17">
        <w:rPr>
          <w:b w:val="0"/>
        </w:rPr>
        <w:t xml:space="preserve">ofert: </w:t>
      </w:r>
    </w:p>
    <w:p w:rsidR="000139A5" w:rsidRPr="006A7E17" w:rsidRDefault="000139A5" w:rsidP="003C5FFC">
      <w:pPr>
        <w:pStyle w:val="Tekstpodstawowywcity2"/>
        <w:tabs>
          <w:tab w:val="left" w:pos="360"/>
        </w:tabs>
        <w:ind w:left="426"/>
      </w:pPr>
    </w:p>
    <w:p w:rsidR="000139A5" w:rsidRPr="006A7E17" w:rsidRDefault="000139A5" w:rsidP="003C5FFC">
      <w:pPr>
        <w:pStyle w:val="Tekstpodstawowywcity2"/>
        <w:tabs>
          <w:tab w:val="left" w:pos="284"/>
        </w:tabs>
        <w:ind w:left="284"/>
      </w:pPr>
      <w:r w:rsidRPr="006A7E17">
        <w:rPr>
          <w:b w:val="0"/>
        </w:rPr>
        <w:t>1)</w:t>
      </w:r>
      <w:r w:rsidRPr="006A7E17">
        <w:rPr>
          <w:b w:val="0"/>
        </w:rPr>
        <w:tab/>
      </w:r>
      <w:r w:rsidRPr="006A7E17">
        <w:t>cena –</w:t>
      </w:r>
      <w:r>
        <w:t xml:space="preserve"> 9</w:t>
      </w:r>
      <w:r w:rsidRPr="006A7E17">
        <w:t>0 %</w:t>
      </w:r>
    </w:p>
    <w:p w:rsidR="000139A5" w:rsidRPr="006A7E17" w:rsidRDefault="000139A5" w:rsidP="003C5FFC">
      <w:pPr>
        <w:pStyle w:val="Tekstpodstawowywcity2"/>
        <w:tabs>
          <w:tab w:val="left" w:pos="284"/>
        </w:tabs>
        <w:ind w:left="284"/>
      </w:pPr>
    </w:p>
    <w:p w:rsidR="000139A5" w:rsidRPr="006A7E17" w:rsidRDefault="000139A5" w:rsidP="003C5FFC">
      <w:pPr>
        <w:pStyle w:val="Tekstpodstawowy2"/>
        <w:tabs>
          <w:tab w:val="left" w:pos="-2127"/>
          <w:tab w:val="left" w:pos="284"/>
        </w:tabs>
        <w:spacing w:after="0" w:line="240" w:lineRule="auto"/>
        <w:ind w:left="284"/>
        <w:jc w:val="both"/>
        <w:rPr>
          <w:b/>
          <w:sz w:val="24"/>
          <w:szCs w:val="24"/>
        </w:rPr>
      </w:pPr>
      <w:r w:rsidRPr="006A7E17">
        <w:rPr>
          <w:sz w:val="24"/>
          <w:szCs w:val="24"/>
        </w:rPr>
        <w:tab/>
        <w:t xml:space="preserve">Sposób przyznania punktów w kryterium „cena” (C): </w:t>
      </w:r>
    </w:p>
    <w:p w:rsidR="000139A5" w:rsidRPr="006A7E17" w:rsidRDefault="000139A5" w:rsidP="003C5FFC">
      <w:pPr>
        <w:jc w:val="both"/>
        <w:rPr>
          <w:sz w:val="24"/>
          <w:szCs w:val="24"/>
        </w:rPr>
      </w:pPr>
    </w:p>
    <w:p w:rsidR="000139A5" w:rsidRPr="006A7E17" w:rsidRDefault="000139A5" w:rsidP="003C5FFC">
      <w:pPr>
        <w:jc w:val="both"/>
        <w:rPr>
          <w:sz w:val="24"/>
          <w:szCs w:val="24"/>
        </w:rPr>
      </w:pPr>
      <w:r w:rsidRPr="006A7E17">
        <w:rPr>
          <w:sz w:val="24"/>
          <w:szCs w:val="24"/>
        </w:rPr>
        <w:t xml:space="preserve">                   najniższa cena ofertowa    </w:t>
      </w:r>
    </w:p>
    <w:p w:rsidR="000139A5" w:rsidRPr="006A7E17" w:rsidRDefault="000139A5" w:rsidP="003C5FFC">
      <w:pPr>
        <w:tabs>
          <w:tab w:val="left" w:pos="2127"/>
        </w:tabs>
        <w:jc w:val="both"/>
        <w:rPr>
          <w:sz w:val="24"/>
          <w:szCs w:val="24"/>
        </w:rPr>
      </w:pPr>
      <w:r w:rsidRPr="006A7E17">
        <w:rPr>
          <w:sz w:val="24"/>
          <w:szCs w:val="24"/>
        </w:rPr>
        <w:t xml:space="preserve">     C  = ---------------------------------------------------- x 100 pkt x </w:t>
      </w:r>
      <w:r>
        <w:rPr>
          <w:sz w:val="24"/>
          <w:szCs w:val="24"/>
        </w:rPr>
        <w:t>9</w:t>
      </w:r>
      <w:r w:rsidRPr="006A7E17">
        <w:rPr>
          <w:sz w:val="24"/>
          <w:szCs w:val="24"/>
        </w:rPr>
        <w:t>0 %</w:t>
      </w:r>
    </w:p>
    <w:p w:rsidR="000139A5" w:rsidRPr="006A7E17" w:rsidRDefault="000139A5" w:rsidP="003C5FFC">
      <w:pPr>
        <w:ind w:left="708" w:firstLine="132"/>
        <w:jc w:val="both"/>
        <w:rPr>
          <w:sz w:val="24"/>
          <w:szCs w:val="24"/>
        </w:rPr>
      </w:pPr>
      <w:r w:rsidRPr="006A7E17">
        <w:rPr>
          <w:sz w:val="24"/>
          <w:szCs w:val="24"/>
        </w:rPr>
        <w:t xml:space="preserve">    cena ofertowa w ofercie ocenianej</w:t>
      </w:r>
    </w:p>
    <w:p w:rsidR="000139A5" w:rsidRPr="006A7E17" w:rsidRDefault="000139A5" w:rsidP="003C5FFC">
      <w:pPr>
        <w:jc w:val="both"/>
        <w:rPr>
          <w:sz w:val="23"/>
          <w:szCs w:val="23"/>
        </w:rPr>
      </w:pPr>
    </w:p>
    <w:p w:rsidR="000139A5" w:rsidRPr="006A7E17" w:rsidRDefault="000139A5" w:rsidP="003C5FFC">
      <w:pPr>
        <w:jc w:val="both"/>
        <w:rPr>
          <w:sz w:val="23"/>
          <w:szCs w:val="23"/>
        </w:rPr>
      </w:pPr>
    </w:p>
    <w:p w:rsidR="000139A5" w:rsidRPr="006A7E17" w:rsidRDefault="000139A5" w:rsidP="00C00C57">
      <w:pPr>
        <w:pStyle w:val="Tekstpodstawowywcity2"/>
        <w:tabs>
          <w:tab w:val="left" w:pos="284"/>
        </w:tabs>
        <w:ind w:left="360"/>
        <w:rPr>
          <w:bCs w:val="0"/>
        </w:rPr>
      </w:pPr>
      <w:r w:rsidRPr="006A7E17">
        <w:rPr>
          <w:b w:val="0"/>
        </w:rPr>
        <w:t xml:space="preserve">2) </w:t>
      </w:r>
      <w:r w:rsidRPr="006A7E17">
        <w:t xml:space="preserve">Termin gwarancji i rękojmi – </w:t>
      </w:r>
      <w:r>
        <w:t>1</w:t>
      </w:r>
      <w:r w:rsidRPr="006A7E17">
        <w:t>0 %</w:t>
      </w:r>
    </w:p>
    <w:p w:rsidR="000139A5" w:rsidRPr="006A7E17" w:rsidRDefault="000139A5" w:rsidP="00044189">
      <w:pPr>
        <w:ind w:left="709" w:firstLine="11"/>
        <w:jc w:val="both"/>
        <w:rPr>
          <w:szCs w:val="24"/>
        </w:rPr>
      </w:pPr>
    </w:p>
    <w:p w:rsidR="000139A5" w:rsidRPr="006A7E17" w:rsidRDefault="000139A5" w:rsidP="00044189">
      <w:pPr>
        <w:ind w:left="709" w:firstLine="11"/>
        <w:jc w:val="both"/>
        <w:rPr>
          <w:sz w:val="24"/>
          <w:szCs w:val="24"/>
        </w:rPr>
      </w:pPr>
      <w:r w:rsidRPr="006A7E17">
        <w:rPr>
          <w:sz w:val="24"/>
          <w:szCs w:val="24"/>
        </w:rPr>
        <w:t xml:space="preserve">Sposób przyznania punktów w kryterium „Termin gwarancji i rękojmi” (R) : </w:t>
      </w:r>
    </w:p>
    <w:p w:rsidR="000139A5" w:rsidRPr="006A7E17" w:rsidRDefault="000139A5" w:rsidP="00044189">
      <w:pPr>
        <w:ind w:left="709" w:firstLine="11"/>
        <w:jc w:val="both"/>
        <w:rPr>
          <w:sz w:val="24"/>
          <w:szCs w:val="24"/>
        </w:rPr>
      </w:pPr>
    </w:p>
    <w:p w:rsidR="000139A5" w:rsidRPr="006A7E17" w:rsidRDefault="000139A5" w:rsidP="00044189">
      <w:pPr>
        <w:tabs>
          <w:tab w:val="left" w:pos="1701"/>
        </w:tabs>
        <w:ind w:left="705"/>
        <w:jc w:val="both"/>
        <w:rPr>
          <w:sz w:val="24"/>
          <w:szCs w:val="24"/>
        </w:rPr>
      </w:pPr>
      <w:r w:rsidRPr="006A7E17">
        <w:rPr>
          <w:sz w:val="24"/>
          <w:szCs w:val="24"/>
        </w:rPr>
        <w:t xml:space="preserve">                   termin gwarancji i rękojmi w ofercie ocenianej</w:t>
      </w:r>
    </w:p>
    <w:p w:rsidR="000139A5" w:rsidRPr="006A7E17" w:rsidRDefault="000139A5" w:rsidP="00044189">
      <w:pPr>
        <w:tabs>
          <w:tab w:val="left" w:pos="993"/>
          <w:tab w:val="left" w:pos="1560"/>
        </w:tabs>
        <w:ind w:left="705"/>
        <w:jc w:val="both"/>
        <w:rPr>
          <w:sz w:val="24"/>
          <w:szCs w:val="24"/>
        </w:rPr>
      </w:pPr>
      <w:r w:rsidRPr="006A7E17">
        <w:rPr>
          <w:sz w:val="24"/>
          <w:szCs w:val="24"/>
        </w:rPr>
        <w:t xml:space="preserve">    R = </w:t>
      </w:r>
      <w:r w:rsidRPr="006A7E17">
        <w:rPr>
          <w:sz w:val="24"/>
          <w:szCs w:val="24"/>
        </w:rPr>
        <w:tab/>
        <w:t xml:space="preserve">---------------------------------------------------------------- </w:t>
      </w:r>
      <w:r w:rsidRPr="006A7E17">
        <w:rPr>
          <w:b/>
          <w:sz w:val="24"/>
          <w:szCs w:val="24"/>
        </w:rPr>
        <w:t xml:space="preserve">x 100 pkt x </w:t>
      </w:r>
      <w:r>
        <w:rPr>
          <w:b/>
          <w:sz w:val="24"/>
          <w:szCs w:val="24"/>
        </w:rPr>
        <w:t>1</w:t>
      </w:r>
      <w:r w:rsidRPr="006A7E17">
        <w:rPr>
          <w:b/>
          <w:sz w:val="24"/>
          <w:szCs w:val="24"/>
        </w:rPr>
        <w:t>0 %</w:t>
      </w:r>
    </w:p>
    <w:p w:rsidR="000139A5" w:rsidRPr="006A7E17" w:rsidRDefault="000139A5" w:rsidP="00044189">
      <w:pPr>
        <w:pStyle w:val="Nagwek7"/>
        <w:tabs>
          <w:tab w:val="left" w:pos="1418"/>
        </w:tabs>
        <w:spacing w:before="0" w:after="0"/>
        <w:ind w:firstLine="851"/>
        <w:rPr>
          <w:rFonts w:ascii="Times New Roman" w:hAnsi="Times New Roman"/>
        </w:rPr>
      </w:pPr>
      <w:r w:rsidRPr="006A7E17">
        <w:rPr>
          <w:rFonts w:ascii="Times New Roman" w:hAnsi="Times New Roman"/>
        </w:rPr>
        <w:t xml:space="preserve">              najdłuższy zaoferowany termin gwarancji i rękojmi</w:t>
      </w:r>
    </w:p>
    <w:p w:rsidR="000139A5" w:rsidRPr="006A7E17" w:rsidRDefault="000139A5" w:rsidP="00044189">
      <w:pPr>
        <w:rPr>
          <w:sz w:val="24"/>
          <w:szCs w:val="24"/>
        </w:rPr>
      </w:pPr>
    </w:p>
    <w:p w:rsidR="00135B46" w:rsidRDefault="000139A5" w:rsidP="00135B46">
      <w:pPr>
        <w:pStyle w:val="Nagwek"/>
        <w:numPr>
          <w:ilvl w:val="0"/>
          <w:numId w:val="41"/>
        </w:numPr>
        <w:tabs>
          <w:tab w:val="left" w:pos="993"/>
        </w:tabs>
        <w:ind w:left="993" w:hanging="284"/>
        <w:jc w:val="both"/>
        <w:rPr>
          <w:sz w:val="24"/>
          <w:szCs w:val="24"/>
        </w:rPr>
      </w:pPr>
      <w:r w:rsidRPr="006A7E17">
        <w:rPr>
          <w:sz w:val="24"/>
          <w:szCs w:val="24"/>
        </w:rPr>
        <w:t>Powyższy wzór nie będzie obowiązywał w przypadku zaoferowania przez Wykonawcę terminu gwarancji i rękojmi w wymiarze 36 miesięcy. Wykonawca, który poda taki termin otrzyma 0 punktów w kryterium „Termin gwarancji  i rękojmi”.</w:t>
      </w:r>
    </w:p>
    <w:p w:rsidR="000139A5" w:rsidRPr="006A7E17" w:rsidRDefault="000139A5" w:rsidP="00C00C57">
      <w:pPr>
        <w:pStyle w:val="Nagwek"/>
        <w:tabs>
          <w:tab w:val="left" w:pos="993"/>
        </w:tabs>
        <w:ind w:left="993"/>
        <w:jc w:val="both"/>
        <w:rPr>
          <w:sz w:val="24"/>
          <w:szCs w:val="24"/>
        </w:rPr>
      </w:pPr>
    </w:p>
    <w:p w:rsidR="000139A5" w:rsidRPr="006A7E17" w:rsidRDefault="000139A5" w:rsidP="00E4369B">
      <w:pPr>
        <w:pStyle w:val="Tekstpodstawowywcity2"/>
        <w:tabs>
          <w:tab w:val="left" w:pos="284"/>
        </w:tabs>
        <w:ind w:left="284"/>
        <w:rPr>
          <w:sz w:val="23"/>
          <w:szCs w:val="23"/>
        </w:rPr>
      </w:pPr>
      <w:r w:rsidRPr="006A7E17">
        <w:t xml:space="preserve">Jeżeli Wykonawca zaproponuje okres gwarancji i rękojmi dłuższy niż 60 miesięcy, do oceny ofert w kryterium „Termin gwarancji i rękojmi” zostanie mu policzony termin 60 miesięcy jako maksymalny zgodny z żądaniem i możliwościami Zamawiającego. </w:t>
      </w:r>
    </w:p>
    <w:p w:rsidR="000139A5" w:rsidRPr="006A7E17" w:rsidRDefault="000139A5" w:rsidP="003C5FFC">
      <w:pPr>
        <w:jc w:val="both"/>
        <w:rPr>
          <w:b/>
          <w:sz w:val="23"/>
          <w:szCs w:val="23"/>
        </w:rPr>
      </w:pPr>
      <w:r w:rsidRPr="006A7E17">
        <w:rPr>
          <w:b/>
          <w:sz w:val="23"/>
          <w:szCs w:val="23"/>
        </w:rPr>
        <w:t xml:space="preserve">    </w:t>
      </w:r>
      <w:r>
        <w:rPr>
          <w:b/>
          <w:sz w:val="23"/>
          <w:szCs w:val="23"/>
        </w:rPr>
        <w:tab/>
      </w:r>
      <w:r>
        <w:rPr>
          <w:b/>
          <w:sz w:val="23"/>
          <w:szCs w:val="23"/>
        </w:rPr>
        <w:tab/>
      </w:r>
      <w:r w:rsidRPr="006A7E17">
        <w:rPr>
          <w:b/>
          <w:sz w:val="23"/>
          <w:szCs w:val="23"/>
        </w:rPr>
        <w:t xml:space="preserve">   S = C + R</w:t>
      </w:r>
    </w:p>
    <w:p w:rsidR="000139A5" w:rsidRPr="006A7E17" w:rsidRDefault="000139A5" w:rsidP="003C5FFC">
      <w:pPr>
        <w:jc w:val="both"/>
        <w:rPr>
          <w:b/>
          <w:sz w:val="23"/>
          <w:szCs w:val="23"/>
        </w:rPr>
      </w:pPr>
    </w:p>
    <w:p w:rsidR="000139A5" w:rsidRPr="005B5AC2" w:rsidRDefault="000139A5" w:rsidP="00C5228D">
      <w:pPr>
        <w:pStyle w:val="Tekstpodstawowywcity2"/>
        <w:numPr>
          <w:ilvl w:val="0"/>
          <w:numId w:val="24"/>
        </w:numPr>
        <w:tabs>
          <w:tab w:val="num" w:pos="284"/>
        </w:tabs>
        <w:ind w:left="284" w:hanging="284"/>
        <w:rPr>
          <w:b w:val="0"/>
        </w:rPr>
      </w:pPr>
      <w:r w:rsidRPr="006A7E17">
        <w:rPr>
          <w:b w:val="0"/>
        </w:rPr>
        <w:t>Największa ilość punktów (S) wyliczonych w powyższy sposób decyduje o uznaniu oferty za</w:t>
      </w:r>
      <w:r w:rsidRPr="005B5AC2">
        <w:rPr>
          <w:b w:val="0"/>
        </w:rPr>
        <w:t xml:space="preserve"> najkorzystniejszą.</w:t>
      </w:r>
    </w:p>
    <w:p w:rsidR="000139A5" w:rsidRPr="005B5AC2" w:rsidRDefault="000139A5" w:rsidP="00C5228D">
      <w:pPr>
        <w:pStyle w:val="Tekstpodstawowywcity2"/>
        <w:numPr>
          <w:ilvl w:val="0"/>
          <w:numId w:val="24"/>
        </w:numPr>
        <w:tabs>
          <w:tab w:val="num" w:pos="284"/>
        </w:tabs>
        <w:ind w:left="284" w:hanging="284"/>
        <w:rPr>
          <w:b w:val="0"/>
        </w:rPr>
      </w:pPr>
      <w:r w:rsidRPr="005B5AC2">
        <w:rPr>
          <w:b w:val="0"/>
        </w:rPr>
        <w:t xml:space="preserve">Wykonawca pozostaje związany ofertą przez okres </w:t>
      </w:r>
      <w:r w:rsidRPr="00CA7568">
        <w:t xml:space="preserve">60 </w:t>
      </w:r>
      <w:r w:rsidRPr="005B5AC2">
        <w:rPr>
          <w:b w:val="0"/>
        </w:rPr>
        <w:t>dni.</w:t>
      </w:r>
    </w:p>
    <w:p w:rsidR="000139A5" w:rsidRPr="005B5AC2" w:rsidRDefault="000139A5" w:rsidP="00C5228D">
      <w:pPr>
        <w:pStyle w:val="Tekstpodstawowywcity2"/>
        <w:numPr>
          <w:ilvl w:val="0"/>
          <w:numId w:val="24"/>
        </w:numPr>
        <w:tabs>
          <w:tab w:val="num" w:pos="284"/>
        </w:tabs>
        <w:ind w:left="284" w:hanging="284"/>
        <w:rPr>
          <w:b w:val="0"/>
        </w:rPr>
      </w:pPr>
      <w:r w:rsidRPr="005B5AC2">
        <w:rPr>
          <w:b w:val="0"/>
        </w:rPr>
        <w:t>Bieg terminu związania ofertą rozpoczyna się wraz z upływem terminu składania ofert.</w:t>
      </w:r>
    </w:p>
    <w:p w:rsidR="000139A5" w:rsidRPr="005B5AC2" w:rsidRDefault="000139A5" w:rsidP="00C5228D">
      <w:pPr>
        <w:pStyle w:val="Tekstpodstawowywcity2"/>
        <w:numPr>
          <w:ilvl w:val="0"/>
          <w:numId w:val="24"/>
        </w:numPr>
        <w:tabs>
          <w:tab w:val="num" w:pos="284"/>
        </w:tabs>
        <w:ind w:left="284" w:hanging="284"/>
        <w:rPr>
          <w:b w:val="0"/>
        </w:rPr>
      </w:pPr>
      <w:r w:rsidRPr="005B5AC2">
        <w:rPr>
          <w:b w:val="0"/>
        </w:rPr>
        <w:t xml:space="preserve">Zamawiający poprawi w tekście oferty oczywiste omyłki pisarskie oraz oczywiste omyłki rachunkowe (z uwzględnieniem konsekwencji rachunkowych dokonywanych poprawek) </w:t>
      </w:r>
      <w:r>
        <w:rPr>
          <w:b w:val="0"/>
        </w:rPr>
        <w:t xml:space="preserve">         </w:t>
      </w:r>
      <w:r w:rsidRPr="005B5AC2">
        <w:rPr>
          <w:b w:val="0"/>
        </w:rPr>
        <w:t>a także inne omyłki polegające na niezgodności oferty z siwz (niepowodujące istotnych zmian w treści oferty), niezwłocznie zawiadamiając o tym wykonawcę, którego oferta została poprawiona.</w:t>
      </w:r>
    </w:p>
    <w:p w:rsidR="000139A5" w:rsidRPr="005B5AC2" w:rsidRDefault="000139A5" w:rsidP="00C5228D">
      <w:pPr>
        <w:pStyle w:val="Tekstpodstawowywcity2"/>
        <w:numPr>
          <w:ilvl w:val="0"/>
          <w:numId w:val="24"/>
        </w:numPr>
        <w:tabs>
          <w:tab w:val="num" w:pos="284"/>
        </w:tabs>
        <w:ind w:left="284" w:hanging="284"/>
        <w:rPr>
          <w:b w:val="0"/>
        </w:rPr>
      </w:pPr>
      <w:r w:rsidRPr="005B5AC2">
        <w:rPr>
          <w:b w:val="0"/>
        </w:rPr>
        <w:t>Zamawiający odrzuci ofertę, jeżeli zaistnieją przesłanki określone w art. 89 ustawy.</w:t>
      </w:r>
    </w:p>
    <w:p w:rsidR="000139A5" w:rsidRPr="005B5AC2" w:rsidRDefault="000139A5" w:rsidP="00C5228D">
      <w:pPr>
        <w:pStyle w:val="Tekstpodstawowywcity2"/>
        <w:numPr>
          <w:ilvl w:val="0"/>
          <w:numId w:val="24"/>
        </w:numPr>
        <w:tabs>
          <w:tab w:val="num" w:pos="284"/>
        </w:tabs>
        <w:ind w:left="284" w:hanging="284"/>
        <w:rPr>
          <w:b w:val="0"/>
        </w:rPr>
      </w:pPr>
      <w:r w:rsidRPr="005B5AC2">
        <w:rPr>
          <w:b w:val="0"/>
        </w:rPr>
        <w:t>Zamawiający wybierze ofertę najkorzystniejszą na podstawie kryteriów oceny ofert określonych w siwz.</w:t>
      </w:r>
    </w:p>
    <w:p w:rsidR="000139A5" w:rsidRPr="00610290" w:rsidRDefault="000139A5" w:rsidP="00C5228D">
      <w:pPr>
        <w:pStyle w:val="Tekstpodstawowywcity2"/>
        <w:numPr>
          <w:ilvl w:val="0"/>
          <w:numId w:val="24"/>
        </w:numPr>
        <w:tabs>
          <w:tab w:val="num" w:pos="284"/>
        </w:tabs>
        <w:ind w:left="284" w:hanging="284"/>
      </w:pPr>
      <w:r w:rsidRPr="00610290">
        <w:rPr>
          <w:b w:val="0"/>
        </w:rPr>
        <w:t>Niezwłocznie</w:t>
      </w:r>
      <w:r w:rsidRPr="00610290">
        <w:t xml:space="preserve"> </w:t>
      </w:r>
      <w:r w:rsidRPr="00610290">
        <w:rPr>
          <w:b w:val="0"/>
        </w:rPr>
        <w:t>po wyborze najkorzystniejszej oferty zamawiający poinformuje wszystkich wykonawców o okolicznościach, o których mowa w art. 92 ustawy.</w:t>
      </w:r>
    </w:p>
    <w:p w:rsidR="000139A5" w:rsidRPr="005B5AC2" w:rsidRDefault="000139A5" w:rsidP="00C5228D">
      <w:pPr>
        <w:pStyle w:val="Tekstpodstawowywcity2"/>
        <w:numPr>
          <w:ilvl w:val="0"/>
          <w:numId w:val="24"/>
        </w:numPr>
        <w:tabs>
          <w:tab w:val="num" w:pos="284"/>
        </w:tabs>
        <w:ind w:left="284" w:hanging="284"/>
        <w:rPr>
          <w:b w:val="0"/>
        </w:rPr>
      </w:pPr>
      <w:r w:rsidRPr="005B5AC2">
        <w:rPr>
          <w:b w:val="0"/>
        </w:rPr>
        <w:t>W przypadku wystąpienia przesłanek, o których mowa w art. 93 ust. 1 ustawy zamawiający unieważni postępowanie.</w:t>
      </w:r>
    </w:p>
    <w:p w:rsidR="000139A5" w:rsidRPr="005B5AC2" w:rsidRDefault="000139A5" w:rsidP="00C5228D">
      <w:pPr>
        <w:pStyle w:val="Tekstpodstawowywcity2"/>
        <w:numPr>
          <w:ilvl w:val="0"/>
          <w:numId w:val="24"/>
        </w:numPr>
        <w:tabs>
          <w:tab w:val="num" w:pos="284"/>
        </w:tabs>
        <w:ind w:left="284" w:hanging="426"/>
      </w:pPr>
      <w:r w:rsidRPr="005B5AC2">
        <w:rPr>
          <w:b w:val="0"/>
        </w:rPr>
        <w:t>O unieważnieniu postępowania zamawiający zawiadomi równocześnie wszystkich wykonawców, którzy:</w:t>
      </w:r>
    </w:p>
    <w:p w:rsidR="000139A5" w:rsidRPr="005B5AC2" w:rsidRDefault="000139A5" w:rsidP="00C5228D">
      <w:pPr>
        <w:pStyle w:val="pkt"/>
        <w:numPr>
          <w:ilvl w:val="0"/>
          <w:numId w:val="11"/>
        </w:numPr>
        <w:tabs>
          <w:tab w:val="clear" w:pos="717"/>
          <w:tab w:val="num" w:pos="567"/>
        </w:tabs>
        <w:spacing w:before="0" w:after="0"/>
        <w:ind w:left="567" w:hanging="283"/>
      </w:pPr>
      <w:r w:rsidRPr="005B5AC2">
        <w:t xml:space="preserve">ubiegali się o udzielenie zamówienia, - w przypadku unieważnienia postępowania </w:t>
      </w:r>
      <w:r w:rsidRPr="005B5AC2">
        <w:br/>
        <w:t>przed upływem terminu składania ofert,</w:t>
      </w:r>
    </w:p>
    <w:p w:rsidR="000139A5" w:rsidRPr="005B5AC2" w:rsidRDefault="000139A5" w:rsidP="00C5228D">
      <w:pPr>
        <w:pStyle w:val="pkt"/>
        <w:numPr>
          <w:ilvl w:val="0"/>
          <w:numId w:val="11"/>
        </w:numPr>
        <w:tabs>
          <w:tab w:val="clear" w:pos="717"/>
          <w:tab w:val="num" w:pos="567"/>
        </w:tabs>
        <w:spacing w:before="0" w:after="0"/>
        <w:ind w:left="567" w:hanging="283"/>
      </w:pPr>
      <w:r w:rsidRPr="005B5AC2">
        <w:t>złożyli oferty - w przypadku unieważnienia postępowania po upływie terminu składania ofert</w:t>
      </w:r>
    </w:p>
    <w:p w:rsidR="000139A5" w:rsidRPr="005B5AC2" w:rsidRDefault="000139A5" w:rsidP="003C5FFC">
      <w:pPr>
        <w:pStyle w:val="pkt"/>
        <w:tabs>
          <w:tab w:val="num" w:pos="567"/>
        </w:tabs>
        <w:spacing w:before="0" w:after="0"/>
        <w:ind w:left="567" w:hanging="283"/>
      </w:pPr>
      <w:r w:rsidRPr="005B5AC2">
        <w:t>- podając uzasadnienie faktyczne i prawne.</w:t>
      </w:r>
    </w:p>
    <w:p w:rsidR="000139A5" w:rsidRPr="005B5AC2" w:rsidRDefault="000139A5" w:rsidP="00C5228D">
      <w:pPr>
        <w:pStyle w:val="Tekstpodstawowywcity2"/>
        <w:numPr>
          <w:ilvl w:val="0"/>
          <w:numId w:val="24"/>
        </w:numPr>
        <w:tabs>
          <w:tab w:val="num" w:pos="284"/>
        </w:tabs>
        <w:ind w:left="284" w:hanging="426"/>
        <w:rPr>
          <w:b w:val="0"/>
        </w:rPr>
      </w:pPr>
      <w:r w:rsidRPr="005B5AC2">
        <w:rPr>
          <w:b w:val="0"/>
        </w:rPr>
        <w:lastRenderedPageBreak/>
        <w:t>Zamawiający zwróci wykonawcom, których oferty nie zostały wybrane, na ich wniosek, złożone przez nich plany, projekty, rysunki, modele, próbki, wzory, programy komputerowe oraz inne podobne materiały.</w:t>
      </w:r>
    </w:p>
    <w:p w:rsidR="000139A5" w:rsidRPr="005B5AC2" w:rsidRDefault="000139A5" w:rsidP="003C5FFC">
      <w:pPr>
        <w:pStyle w:val="pkt"/>
        <w:spacing w:before="40" w:after="40"/>
        <w:ind w:left="0" w:firstLine="0"/>
      </w:pPr>
    </w:p>
    <w:p w:rsidR="000139A5" w:rsidRPr="005B5AC2" w:rsidRDefault="000139A5" w:rsidP="003C5FFC">
      <w:pPr>
        <w:pStyle w:val="Nagwek4"/>
        <w:shd w:val="clear" w:color="auto" w:fill="06B6E5"/>
        <w:rPr>
          <w:color w:val="auto"/>
        </w:rPr>
      </w:pPr>
      <w:r w:rsidRPr="005B5AC2">
        <w:rPr>
          <w:color w:val="auto"/>
        </w:rPr>
        <w:t>ROZDZIAŁ XIII Zawarcie umowy, zabezpieczenie należytego wykonania umowy</w:t>
      </w:r>
    </w:p>
    <w:p w:rsidR="000139A5" w:rsidRPr="005B5AC2" w:rsidRDefault="000139A5" w:rsidP="003C5FFC">
      <w:pPr>
        <w:pStyle w:val="Tekstpodstawowy"/>
        <w:tabs>
          <w:tab w:val="clear" w:pos="567"/>
          <w:tab w:val="left" w:pos="-1843"/>
          <w:tab w:val="num" w:pos="2340"/>
        </w:tabs>
        <w:rPr>
          <w:b w:val="0"/>
          <w:sz w:val="24"/>
        </w:rPr>
      </w:pPr>
    </w:p>
    <w:p w:rsidR="00135B46" w:rsidRDefault="000139A5" w:rsidP="00135B46">
      <w:pPr>
        <w:pStyle w:val="Tekstpodstawowy"/>
        <w:numPr>
          <w:ilvl w:val="2"/>
          <w:numId w:val="29"/>
        </w:numPr>
        <w:tabs>
          <w:tab w:val="clear" w:pos="567"/>
          <w:tab w:val="left" w:pos="-1843"/>
          <w:tab w:val="num" w:pos="284"/>
        </w:tabs>
        <w:ind w:hanging="2340"/>
        <w:rPr>
          <w:b w:val="0"/>
          <w:sz w:val="24"/>
        </w:rPr>
      </w:pPr>
      <w:r>
        <w:rPr>
          <w:sz w:val="24"/>
        </w:rPr>
        <w:t>Umowa</w:t>
      </w:r>
      <w:r>
        <w:rPr>
          <w:b w:val="0"/>
          <w:sz w:val="24"/>
        </w:rPr>
        <w:t>.</w:t>
      </w:r>
    </w:p>
    <w:p w:rsidR="000139A5" w:rsidRDefault="000139A5" w:rsidP="00C5228D">
      <w:pPr>
        <w:pStyle w:val="Tekstpodstawowy"/>
        <w:numPr>
          <w:ilvl w:val="0"/>
          <w:numId w:val="12"/>
        </w:numPr>
        <w:ind w:left="567" w:hanging="283"/>
        <w:rPr>
          <w:b w:val="0"/>
          <w:sz w:val="24"/>
        </w:rPr>
      </w:pPr>
      <w:r>
        <w:rPr>
          <w:b w:val="0"/>
          <w:sz w:val="24"/>
        </w:rPr>
        <w:t xml:space="preserve">Wykonawca ma obowiązek zawrzeć umowę według wzoru, stanowiącego załącznik                nr 2 do siwz. </w:t>
      </w:r>
    </w:p>
    <w:p w:rsidR="000139A5" w:rsidRDefault="000139A5" w:rsidP="00C5228D">
      <w:pPr>
        <w:pStyle w:val="Tekstpodstawowy"/>
        <w:numPr>
          <w:ilvl w:val="0"/>
          <w:numId w:val="12"/>
        </w:numPr>
        <w:ind w:left="567" w:hanging="283"/>
        <w:rPr>
          <w:sz w:val="24"/>
        </w:rPr>
      </w:pPr>
      <w:r>
        <w:rPr>
          <w:b w:val="0"/>
          <w:sz w:val="24"/>
        </w:rPr>
        <w:t>Zawarta umowa będzie jawna.</w:t>
      </w:r>
    </w:p>
    <w:p w:rsidR="00135B46" w:rsidRDefault="000139A5" w:rsidP="00135B46">
      <w:pPr>
        <w:pStyle w:val="Tekstpodstawowy"/>
        <w:numPr>
          <w:ilvl w:val="2"/>
          <w:numId w:val="29"/>
        </w:numPr>
        <w:tabs>
          <w:tab w:val="clear" w:pos="567"/>
          <w:tab w:val="left" w:pos="-1843"/>
          <w:tab w:val="left" w:pos="284"/>
        </w:tabs>
        <w:ind w:left="284" w:hanging="284"/>
        <w:rPr>
          <w:b w:val="0"/>
          <w:sz w:val="24"/>
        </w:rPr>
      </w:pPr>
      <w:r w:rsidRPr="00B2246F">
        <w:rPr>
          <w:b w:val="0"/>
          <w:sz w:val="24"/>
        </w:rPr>
        <w:t>Przed podpisaniem umowy, wykonawca którego oferta zostanie uznana za najkorzystniejszą, zobowiązany jest dostarczyć zamawiającemu:</w:t>
      </w:r>
    </w:p>
    <w:p w:rsidR="00135B46" w:rsidRDefault="000139A5" w:rsidP="00135B46">
      <w:pPr>
        <w:pStyle w:val="Tekstpodstawowy"/>
        <w:numPr>
          <w:ilvl w:val="0"/>
          <w:numId w:val="30"/>
        </w:numPr>
        <w:tabs>
          <w:tab w:val="clear" w:pos="720"/>
          <w:tab w:val="left" w:pos="-1843"/>
          <w:tab w:val="num" w:pos="567"/>
        </w:tabs>
        <w:ind w:hanging="436"/>
        <w:rPr>
          <w:sz w:val="24"/>
          <w:szCs w:val="24"/>
        </w:rPr>
      </w:pPr>
      <w:r w:rsidRPr="00A94568">
        <w:rPr>
          <w:b w:val="0"/>
          <w:sz w:val="24"/>
        </w:rPr>
        <w:t xml:space="preserve">Kosztorys ofertowy sporządzony na podstawie dołączonego przedmiaru robót będącego </w:t>
      </w:r>
    </w:p>
    <w:p w:rsidR="000139A5" w:rsidRPr="00A94568" w:rsidRDefault="000139A5" w:rsidP="00A94568">
      <w:pPr>
        <w:pStyle w:val="Tekstpodstawowy"/>
        <w:tabs>
          <w:tab w:val="clear" w:pos="567"/>
          <w:tab w:val="left" w:pos="-1843"/>
        </w:tabs>
        <w:ind w:left="284"/>
        <w:rPr>
          <w:sz w:val="24"/>
          <w:szCs w:val="24"/>
        </w:rPr>
      </w:pPr>
      <w:r>
        <w:rPr>
          <w:b w:val="0"/>
          <w:sz w:val="24"/>
          <w:szCs w:val="24"/>
        </w:rPr>
        <w:t xml:space="preserve">     </w:t>
      </w:r>
      <w:r w:rsidRPr="00A94568">
        <w:rPr>
          <w:b w:val="0"/>
          <w:sz w:val="24"/>
          <w:szCs w:val="24"/>
        </w:rPr>
        <w:t>jednym z elementów dokumentacji technicznej stanowiącej załącznik nr 3 do siwz.</w:t>
      </w:r>
    </w:p>
    <w:p w:rsidR="005F46CB" w:rsidRPr="005F46CB" w:rsidRDefault="000139A5" w:rsidP="00A94568">
      <w:pPr>
        <w:pStyle w:val="Akapitzlist"/>
        <w:numPr>
          <w:ilvl w:val="0"/>
          <w:numId w:val="30"/>
        </w:numPr>
        <w:suppressAutoHyphens/>
        <w:jc w:val="both"/>
        <w:rPr>
          <w:rFonts w:ascii="Times New Roman" w:hAnsi="Times New Roman"/>
          <w:sz w:val="24"/>
          <w:szCs w:val="24"/>
          <w:u w:val="single"/>
        </w:rPr>
      </w:pPr>
      <w:r w:rsidRPr="005F46CB">
        <w:rPr>
          <w:rFonts w:ascii="Times New Roman" w:hAnsi="Times New Roman"/>
          <w:sz w:val="24"/>
          <w:szCs w:val="24"/>
          <w:u w:val="single"/>
        </w:rPr>
        <w:t>Polis</w:t>
      </w:r>
      <w:r w:rsidR="005F46CB" w:rsidRPr="005F46CB">
        <w:rPr>
          <w:rFonts w:ascii="Times New Roman" w:hAnsi="Times New Roman"/>
          <w:sz w:val="24"/>
          <w:szCs w:val="24"/>
          <w:u w:val="single"/>
        </w:rPr>
        <w:t>y:</w:t>
      </w:r>
    </w:p>
    <w:p w:rsidR="005F46CB" w:rsidRPr="005F46CB" w:rsidRDefault="005F46CB" w:rsidP="005F46CB">
      <w:pPr>
        <w:pStyle w:val="Akapitzlist"/>
        <w:numPr>
          <w:ilvl w:val="1"/>
          <w:numId w:val="14"/>
        </w:numPr>
        <w:suppressAutoHyphens/>
        <w:jc w:val="both"/>
        <w:rPr>
          <w:rFonts w:ascii="Times New Roman" w:hAnsi="Times New Roman"/>
          <w:sz w:val="24"/>
          <w:szCs w:val="24"/>
        </w:rPr>
      </w:pPr>
      <w:r w:rsidRPr="005F46CB">
        <w:rPr>
          <w:rFonts w:ascii="Times New Roman" w:hAnsi="Times New Roman"/>
          <w:sz w:val="24"/>
          <w:szCs w:val="24"/>
        </w:rPr>
        <w:t>u</w:t>
      </w:r>
      <w:r w:rsidR="000139A5" w:rsidRPr="005F46CB">
        <w:rPr>
          <w:rFonts w:ascii="Times New Roman" w:hAnsi="Times New Roman"/>
          <w:sz w:val="24"/>
          <w:szCs w:val="24"/>
        </w:rPr>
        <w:t xml:space="preserve">bezpieczenia </w:t>
      </w:r>
      <w:r w:rsidRPr="005F46CB">
        <w:rPr>
          <w:rFonts w:ascii="Times New Roman" w:hAnsi="Times New Roman"/>
          <w:sz w:val="24"/>
          <w:szCs w:val="24"/>
        </w:rPr>
        <w:t xml:space="preserve">budowy/montażu od wszystkich ryzyk – CAR/EAR (sekcja I – </w:t>
      </w:r>
    </w:p>
    <w:p w:rsidR="005F46CB" w:rsidRPr="005F46CB" w:rsidRDefault="005F46CB" w:rsidP="005F46CB">
      <w:pPr>
        <w:pStyle w:val="Akapitzlist"/>
        <w:suppressAutoHyphens/>
        <w:ind w:left="1440"/>
        <w:jc w:val="both"/>
        <w:rPr>
          <w:rFonts w:ascii="Times New Roman" w:hAnsi="Times New Roman"/>
          <w:sz w:val="24"/>
          <w:szCs w:val="24"/>
        </w:rPr>
      </w:pPr>
      <w:r w:rsidRPr="005F46CB">
        <w:rPr>
          <w:rFonts w:ascii="Times New Roman" w:hAnsi="Times New Roman"/>
          <w:sz w:val="24"/>
          <w:szCs w:val="24"/>
        </w:rPr>
        <w:t>ubezpieczenie mienia)</w:t>
      </w:r>
    </w:p>
    <w:p w:rsidR="005F46CB" w:rsidRDefault="005F46CB" w:rsidP="005F46CB">
      <w:pPr>
        <w:pStyle w:val="Akapitzlist"/>
        <w:numPr>
          <w:ilvl w:val="1"/>
          <w:numId w:val="14"/>
        </w:numPr>
        <w:suppressAutoHyphens/>
        <w:jc w:val="both"/>
        <w:rPr>
          <w:rFonts w:ascii="Times New Roman" w:hAnsi="Times New Roman"/>
          <w:sz w:val="24"/>
          <w:szCs w:val="24"/>
        </w:rPr>
      </w:pPr>
      <w:r>
        <w:rPr>
          <w:rFonts w:ascii="Times New Roman" w:hAnsi="Times New Roman"/>
          <w:sz w:val="24"/>
          <w:szCs w:val="24"/>
        </w:rPr>
        <w:t>ubezpieczenia odpowiedzialności cywilnej za szkody wyrządzone w trakcie</w:t>
      </w:r>
    </w:p>
    <w:p w:rsidR="005F46CB" w:rsidRDefault="005F46CB" w:rsidP="005F46CB">
      <w:pPr>
        <w:pStyle w:val="Akapitzlist"/>
        <w:suppressAutoHyphens/>
        <w:ind w:left="1440"/>
        <w:jc w:val="both"/>
        <w:rPr>
          <w:rFonts w:ascii="Times New Roman" w:hAnsi="Times New Roman"/>
          <w:sz w:val="24"/>
          <w:szCs w:val="24"/>
        </w:rPr>
      </w:pPr>
      <w:r>
        <w:rPr>
          <w:rFonts w:ascii="Times New Roman" w:hAnsi="Times New Roman"/>
          <w:sz w:val="24"/>
          <w:szCs w:val="24"/>
        </w:rPr>
        <w:t>realizacji zadania pn.: „ Budowa sieci kanalizacji sanitarnej na oś. Wielgowo – Sławociesze w Szczecinie – Etap IV i V”, powstałe w związku z realizacją zadania określonego w kontrakcie, przy sumie gwarancyjnej nie mniejszej niż 3.000.000,00 PLN na jeden i wszystkie wypadki w okresie ubezpieczenia.</w:t>
      </w:r>
    </w:p>
    <w:p w:rsidR="000139A5" w:rsidRPr="005F46CB" w:rsidRDefault="005F46CB" w:rsidP="005F46CB">
      <w:pPr>
        <w:suppressAutoHyphens/>
        <w:jc w:val="both"/>
        <w:rPr>
          <w:sz w:val="24"/>
          <w:szCs w:val="24"/>
        </w:rPr>
      </w:pPr>
      <w:r>
        <w:rPr>
          <w:sz w:val="24"/>
          <w:szCs w:val="24"/>
        </w:rPr>
        <w:t xml:space="preserve">          </w:t>
      </w:r>
      <w:r w:rsidR="000139A5" w:rsidRPr="005F46CB">
        <w:rPr>
          <w:sz w:val="24"/>
          <w:szCs w:val="24"/>
        </w:rPr>
        <w:t>Warunki ubezpieczenia zawarte są   w Rozdziale XV pkt 7 SIWZ.</w:t>
      </w:r>
    </w:p>
    <w:p w:rsidR="00D6098A" w:rsidRDefault="00D6098A" w:rsidP="00D6098A">
      <w:pPr>
        <w:suppressAutoHyphens/>
        <w:jc w:val="both"/>
        <w:rPr>
          <w:iCs/>
          <w:sz w:val="24"/>
          <w:szCs w:val="24"/>
        </w:rPr>
      </w:pPr>
      <w:r>
        <w:rPr>
          <w:iCs/>
          <w:sz w:val="24"/>
          <w:szCs w:val="24"/>
        </w:rPr>
        <w:t xml:space="preserve">          </w:t>
      </w:r>
      <w:r w:rsidR="000139A5" w:rsidRPr="00D6098A">
        <w:rPr>
          <w:iCs/>
          <w:sz w:val="24"/>
          <w:szCs w:val="24"/>
        </w:rPr>
        <w:t>Jeżeli Wykonawca nie dostarczy wymaganych dokumentów, sytuacja ta zostanie</w:t>
      </w:r>
    </w:p>
    <w:p w:rsidR="00D6098A" w:rsidRDefault="00D6098A" w:rsidP="00D6098A">
      <w:pPr>
        <w:suppressAutoHyphens/>
        <w:jc w:val="both"/>
        <w:rPr>
          <w:iCs/>
          <w:sz w:val="24"/>
          <w:szCs w:val="24"/>
        </w:rPr>
      </w:pPr>
      <w:r>
        <w:rPr>
          <w:iCs/>
          <w:sz w:val="24"/>
          <w:szCs w:val="24"/>
        </w:rPr>
        <w:t xml:space="preserve">          </w:t>
      </w:r>
      <w:r w:rsidR="000139A5" w:rsidRPr="00D6098A">
        <w:rPr>
          <w:iCs/>
          <w:sz w:val="24"/>
          <w:szCs w:val="24"/>
        </w:rPr>
        <w:t xml:space="preserve">potraktowana jako okoliczność, o której mowa w  art. 46 ust. 5 pkt 3 ustawy i zostanie </w:t>
      </w:r>
    </w:p>
    <w:p w:rsidR="000139A5" w:rsidRPr="00D6098A" w:rsidRDefault="00D6098A" w:rsidP="00D6098A">
      <w:pPr>
        <w:suppressAutoHyphens/>
        <w:jc w:val="both"/>
        <w:rPr>
          <w:iCs/>
          <w:sz w:val="24"/>
          <w:szCs w:val="24"/>
        </w:rPr>
      </w:pPr>
      <w:r>
        <w:rPr>
          <w:iCs/>
          <w:sz w:val="24"/>
          <w:szCs w:val="24"/>
        </w:rPr>
        <w:t xml:space="preserve">          </w:t>
      </w:r>
      <w:r w:rsidR="000139A5" w:rsidRPr="00D6098A">
        <w:rPr>
          <w:iCs/>
          <w:sz w:val="24"/>
          <w:szCs w:val="24"/>
        </w:rPr>
        <w:t xml:space="preserve">zastosowana procedura określona w art. 94 ust. 3 ustawy. </w:t>
      </w:r>
    </w:p>
    <w:p w:rsidR="00135B46" w:rsidRDefault="000139A5" w:rsidP="00135B46">
      <w:pPr>
        <w:pStyle w:val="Tekstpodstawowy"/>
        <w:numPr>
          <w:ilvl w:val="2"/>
          <w:numId w:val="29"/>
        </w:numPr>
        <w:tabs>
          <w:tab w:val="clear" w:pos="567"/>
          <w:tab w:val="left" w:pos="-1843"/>
          <w:tab w:val="num" w:pos="284"/>
        </w:tabs>
        <w:ind w:hanging="2340"/>
        <w:rPr>
          <w:sz w:val="24"/>
        </w:rPr>
      </w:pPr>
      <w:r>
        <w:rPr>
          <w:sz w:val="24"/>
        </w:rPr>
        <w:t>Zabezpieczenie należytego wykonania umowy.</w:t>
      </w:r>
    </w:p>
    <w:p w:rsidR="00135B46" w:rsidRDefault="000139A5" w:rsidP="00135B46">
      <w:pPr>
        <w:pStyle w:val="pkt"/>
        <w:numPr>
          <w:ilvl w:val="0"/>
          <w:numId w:val="31"/>
        </w:numPr>
        <w:tabs>
          <w:tab w:val="num" w:pos="567"/>
          <w:tab w:val="left" w:pos="6840"/>
        </w:tabs>
        <w:spacing w:before="0" w:after="0"/>
        <w:ind w:left="567" w:hanging="283"/>
      </w:pPr>
      <w:r>
        <w:t xml:space="preserve">Wykonawca jest zobowiązany wnieść zabezpieczenie należytego wykonania umowy najpóźniej do dnia podpisania umowy, w wysokości </w:t>
      </w:r>
      <w:r w:rsidRPr="00C00C57">
        <w:t xml:space="preserve">10 % ceny całkowitej podanej </w:t>
      </w:r>
      <w:r>
        <w:t xml:space="preserve">                 </w:t>
      </w:r>
      <w:r w:rsidRPr="00C00C57">
        <w:t>w ofercie.</w:t>
      </w:r>
    </w:p>
    <w:p w:rsidR="00135B46" w:rsidRDefault="000139A5" w:rsidP="00135B46">
      <w:pPr>
        <w:pStyle w:val="pkt"/>
        <w:numPr>
          <w:ilvl w:val="0"/>
          <w:numId w:val="31"/>
        </w:numPr>
        <w:tabs>
          <w:tab w:val="num" w:pos="567"/>
        </w:tabs>
        <w:spacing w:before="0" w:after="0"/>
        <w:ind w:left="567" w:hanging="283"/>
      </w:pPr>
      <w:r>
        <w:t xml:space="preserve">Zabezpieczenie należytego wykonania umowy będzie służyło pokryciu roszczeń </w:t>
      </w:r>
      <w:r>
        <w:br/>
        <w:t>z tytułu niewykonania lub nienależytego wykonania umowy.</w:t>
      </w:r>
    </w:p>
    <w:p w:rsidR="00135B46" w:rsidRDefault="000139A5" w:rsidP="00135B46">
      <w:pPr>
        <w:pStyle w:val="pkt"/>
        <w:numPr>
          <w:ilvl w:val="0"/>
          <w:numId w:val="31"/>
        </w:numPr>
        <w:tabs>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135B46" w:rsidRDefault="000139A5" w:rsidP="00135B46">
      <w:pPr>
        <w:numPr>
          <w:ilvl w:val="0"/>
          <w:numId w:val="31"/>
        </w:numPr>
        <w:tabs>
          <w:tab w:val="num" w:pos="567"/>
        </w:tabs>
        <w:ind w:left="567" w:hanging="283"/>
        <w:jc w:val="both"/>
        <w:rPr>
          <w:sz w:val="24"/>
        </w:rPr>
      </w:pPr>
      <w:r>
        <w:rPr>
          <w:sz w:val="24"/>
        </w:rPr>
        <w:t>Jeżeli zabezpieczenie należytego wykonania umowy zostanie wniesione w pieniądzu zamawiający przechowa je na oprocentowanym rachunku bankowym.</w:t>
      </w:r>
    </w:p>
    <w:p w:rsidR="00135B46" w:rsidRDefault="000139A5" w:rsidP="00135B46">
      <w:pPr>
        <w:numPr>
          <w:ilvl w:val="0"/>
          <w:numId w:val="31"/>
        </w:numPr>
        <w:tabs>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135B46" w:rsidRDefault="000139A5" w:rsidP="00135B46">
      <w:pPr>
        <w:numPr>
          <w:ilvl w:val="0"/>
          <w:numId w:val="31"/>
        </w:numPr>
        <w:tabs>
          <w:tab w:val="num" w:pos="567"/>
        </w:tabs>
        <w:ind w:left="567" w:hanging="283"/>
        <w:jc w:val="both"/>
        <w:rPr>
          <w:sz w:val="24"/>
        </w:rPr>
      </w:pPr>
      <w:r>
        <w:rPr>
          <w:sz w:val="24"/>
        </w:rPr>
        <w:lastRenderedPageBreak/>
        <w:t>Zabezpieczenie może być wniesione w jednej lub kilku formach.</w:t>
      </w:r>
    </w:p>
    <w:p w:rsidR="00135B46" w:rsidRDefault="000139A5" w:rsidP="00135B46">
      <w:pPr>
        <w:numPr>
          <w:ilvl w:val="0"/>
          <w:numId w:val="31"/>
        </w:numPr>
        <w:tabs>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135B46" w:rsidRDefault="000139A5" w:rsidP="00135B46">
      <w:pPr>
        <w:numPr>
          <w:ilvl w:val="0"/>
          <w:numId w:val="32"/>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w:t>
      </w:r>
    </w:p>
    <w:p w:rsidR="00135B46" w:rsidRDefault="000139A5" w:rsidP="00135B46">
      <w:pPr>
        <w:numPr>
          <w:ilvl w:val="0"/>
          <w:numId w:val="32"/>
        </w:numPr>
        <w:tabs>
          <w:tab w:val="num" w:pos="851"/>
          <w:tab w:val="num" w:pos="993"/>
        </w:tabs>
        <w:ind w:left="851" w:hanging="284"/>
        <w:jc w:val="both"/>
        <w:rPr>
          <w:sz w:val="24"/>
        </w:rPr>
      </w:pPr>
      <w:r>
        <w:rPr>
          <w:sz w:val="24"/>
        </w:rPr>
        <w:t>termin obowiązywania gwarancji/poręczenia.</w:t>
      </w:r>
    </w:p>
    <w:p w:rsidR="00135B46" w:rsidRDefault="000139A5" w:rsidP="00135B46">
      <w:pPr>
        <w:numPr>
          <w:ilvl w:val="0"/>
          <w:numId w:val="31"/>
        </w:numPr>
        <w:tabs>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135B46" w:rsidRDefault="000139A5" w:rsidP="00135B46">
      <w:pPr>
        <w:pStyle w:val="pkt"/>
        <w:numPr>
          <w:ilvl w:val="0"/>
          <w:numId w:val="31"/>
        </w:numPr>
        <w:tabs>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rsidR="000139A5" w:rsidRDefault="000139A5" w:rsidP="00DC4F97">
      <w:pPr>
        <w:pStyle w:val="pkt"/>
        <w:spacing w:before="0" w:after="0"/>
        <w:ind w:left="567" w:firstLine="0"/>
      </w:pPr>
    </w:p>
    <w:p w:rsidR="000139A5" w:rsidRDefault="000139A5" w:rsidP="00DC4F97">
      <w:pPr>
        <w:pStyle w:val="pkt"/>
        <w:numPr>
          <w:ilvl w:val="0"/>
          <w:numId w:val="31"/>
        </w:numPr>
        <w:suppressAutoHyphens/>
        <w:spacing w:before="0" w:after="0"/>
      </w:pPr>
      <w:r w:rsidRPr="002C6537">
        <w:t>Wzór gwarancji zabezpieczeni</w:t>
      </w:r>
      <w:r>
        <w:t>a</w:t>
      </w:r>
      <w:r w:rsidRPr="002C6537">
        <w:t xml:space="preserve"> należytego wykonania umowy stanowi </w:t>
      </w:r>
      <w:r w:rsidRPr="002C6537">
        <w:rPr>
          <w:b/>
        </w:rPr>
        <w:t xml:space="preserve">załącznik nr </w:t>
      </w:r>
      <w:r>
        <w:rPr>
          <w:b/>
        </w:rPr>
        <w:t>4</w:t>
      </w:r>
      <w:r w:rsidRPr="002C6537">
        <w:t xml:space="preserve"> do </w:t>
      </w:r>
      <w:r>
        <w:t>siwz</w:t>
      </w:r>
      <w:r w:rsidRPr="002C6537">
        <w:t>.</w:t>
      </w:r>
    </w:p>
    <w:p w:rsidR="000139A5" w:rsidRPr="005B5AC2" w:rsidRDefault="000139A5" w:rsidP="003C5FFC">
      <w:pPr>
        <w:pStyle w:val="pkt"/>
        <w:spacing w:before="0" w:after="0"/>
        <w:ind w:left="720" w:firstLine="0"/>
        <w:rPr>
          <w:b/>
        </w:rPr>
      </w:pPr>
    </w:p>
    <w:p w:rsidR="000139A5" w:rsidRPr="005B5AC2" w:rsidRDefault="000139A5" w:rsidP="003C5FFC">
      <w:pPr>
        <w:pStyle w:val="Nagwek4"/>
        <w:shd w:val="clear" w:color="auto" w:fill="06B6E5"/>
        <w:rPr>
          <w:color w:val="auto"/>
        </w:rPr>
      </w:pPr>
      <w:r w:rsidRPr="005B5AC2">
        <w:rPr>
          <w:color w:val="auto"/>
        </w:rPr>
        <w:t>ROZDZIAŁ XIV Pouczenie o środkach ochrony prawnej</w:t>
      </w:r>
    </w:p>
    <w:p w:rsidR="000139A5" w:rsidRPr="005B5AC2" w:rsidRDefault="000139A5" w:rsidP="003C5FFC">
      <w:pPr>
        <w:ind w:left="426"/>
        <w:jc w:val="both"/>
        <w:rPr>
          <w:b/>
          <w:sz w:val="24"/>
        </w:rPr>
      </w:pPr>
    </w:p>
    <w:p w:rsidR="000139A5" w:rsidRPr="00246A7B" w:rsidRDefault="000139A5" w:rsidP="00C5228D">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0139A5" w:rsidRPr="00610290" w:rsidRDefault="000139A5" w:rsidP="00C5228D">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139A5" w:rsidRPr="00610290" w:rsidRDefault="000139A5" w:rsidP="00C5228D">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0139A5" w:rsidRPr="00246A7B" w:rsidRDefault="000139A5" w:rsidP="00C5228D">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0139A5" w:rsidRPr="005B5AC2" w:rsidRDefault="000139A5" w:rsidP="003C5FFC">
      <w:pPr>
        <w:tabs>
          <w:tab w:val="num" w:pos="360"/>
        </w:tabs>
        <w:ind w:hanging="357"/>
        <w:jc w:val="both"/>
        <w:rPr>
          <w:sz w:val="24"/>
        </w:rPr>
      </w:pPr>
    </w:p>
    <w:p w:rsidR="000139A5" w:rsidRPr="005B5AC2" w:rsidRDefault="000139A5" w:rsidP="003C5FFC">
      <w:pPr>
        <w:pStyle w:val="Nagwek4"/>
        <w:shd w:val="clear" w:color="auto" w:fill="06B6E5"/>
        <w:rPr>
          <w:color w:val="auto"/>
        </w:rPr>
      </w:pPr>
      <w:r w:rsidRPr="005B5AC2">
        <w:rPr>
          <w:color w:val="auto"/>
        </w:rPr>
        <w:t>ROZDZIAŁ XV Opis przedmiotu zamówienia</w:t>
      </w:r>
    </w:p>
    <w:p w:rsidR="000139A5" w:rsidRPr="005B5AC2" w:rsidRDefault="000139A5" w:rsidP="003C5FFC">
      <w:pPr>
        <w:ind w:left="426"/>
        <w:jc w:val="both"/>
        <w:rPr>
          <w:b/>
          <w:sz w:val="24"/>
        </w:rPr>
      </w:pPr>
    </w:p>
    <w:p w:rsidR="000139A5" w:rsidRPr="00F06D94" w:rsidRDefault="000139A5" w:rsidP="00F06D94">
      <w:pPr>
        <w:numPr>
          <w:ilvl w:val="2"/>
          <w:numId w:val="43"/>
        </w:numPr>
        <w:spacing w:before="120"/>
        <w:rPr>
          <w:b/>
          <w:sz w:val="24"/>
          <w:szCs w:val="24"/>
        </w:rPr>
      </w:pPr>
      <w:r>
        <w:rPr>
          <w:b/>
          <w:sz w:val="24"/>
          <w:szCs w:val="24"/>
        </w:rPr>
        <w:t>Przedmiotem zamówienia jest:</w:t>
      </w:r>
    </w:p>
    <w:p w:rsidR="000139A5" w:rsidRPr="00F06D94" w:rsidRDefault="000139A5" w:rsidP="00F06D94">
      <w:pPr>
        <w:spacing w:before="120"/>
        <w:jc w:val="center"/>
        <w:rPr>
          <w:b/>
          <w:sz w:val="24"/>
          <w:szCs w:val="24"/>
        </w:rPr>
      </w:pPr>
      <w:r w:rsidRPr="00F06D94">
        <w:rPr>
          <w:b/>
          <w:sz w:val="24"/>
          <w:szCs w:val="24"/>
        </w:rPr>
        <w:t>„Budowa kanalizacji sanitarnej na oś. Wielgowo - Sławociesze w Szczecinie – Etap I</w:t>
      </w:r>
      <w:r w:rsidR="00B34BC7">
        <w:rPr>
          <w:b/>
          <w:sz w:val="24"/>
          <w:szCs w:val="24"/>
        </w:rPr>
        <w:t>V i V</w:t>
      </w:r>
      <w:r w:rsidRPr="00F06D94">
        <w:rPr>
          <w:b/>
          <w:sz w:val="24"/>
          <w:szCs w:val="24"/>
        </w:rPr>
        <w:t>”</w:t>
      </w:r>
    </w:p>
    <w:p w:rsidR="000139A5" w:rsidRPr="00F06D94" w:rsidRDefault="000139A5" w:rsidP="00F06D94">
      <w:pPr>
        <w:rPr>
          <w:noProof/>
          <w:sz w:val="24"/>
          <w:szCs w:val="24"/>
        </w:rPr>
      </w:pPr>
      <w:r w:rsidRPr="00F06D94">
        <w:rPr>
          <w:sz w:val="24"/>
          <w:szCs w:val="24"/>
        </w:rPr>
        <w:t xml:space="preserve">  </w:t>
      </w:r>
      <w:r w:rsidRPr="00F06D94">
        <w:rPr>
          <w:color w:val="FF0000"/>
          <w:sz w:val="24"/>
          <w:szCs w:val="24"/>
        </w:rPr>
        <w:tab/>
      </w:r>
      <w:r w:rsidRPr="00F06D94">
        <w:rPr>
          <w:noProof/>
          <w:sz w:val="24"/>
          <w:szCs w:val="24"/>
        </w:rPr>
        <w:t xml:space="preserve">                   </w:t>
      </w:r>
    </w:p>
    <w:p w:rsidR="000139A5" w:rsidRPr="00F06D94" w:rsidRDefault="000139A5" w:rsidP="00F06D94">
      <w:pPr>
        <w:pStyle w:val="pkt"/>
        <w:numPr>
          <w:ilvl w:val="2"/>
          <w:numId w:val="43"/>
        </w:numPr>
        <w:suppressAutoHyphens/>
        <w:spacing w:before="120" w:after="0"/>
        <w:rPr>
          <w:b/>
        </w:rPr>
      </w:pPr>
      <w:r>
        <w:rPr>
          <w:b/>
        </w:rPr>
        <w:t>Zakres zamówienia obejmuje</w:t>
      </w:r>
      <w:r w:rsidRPr="00F06D94">
        <w:rPr>
          <w:b/>
        </w:rPr>
        <w:t>:</w:t>
      </w:r>
    </w:p>
    <w:p w:rsidR="00C048A9" w:rsidRPr="00C048A9" w:rsidRDefault="000139A5" w:rsidP="00C048A9">
      <w:pPr>
        <w:ind w:left="426"/>
        <w:jc w:val="both"/>
        <w:rPr>
          <w:sz w:val="24"/>
          <w:szCs w:val="24"/>
        </w:rPr>
      </w:pPr>
      <w:r w:rsidRPr="00C048A9">
        <w:rPr>
          <w:sz w:val="24"/>
          <w:szCs w:val="24"/>
        </w:rPr>
        <w:lastRenderedPageBreak/>
        <w:t xml:space="preserve">Budowę kanalizacji sanitarnej grawitacyjno-tłocznej na osiedlu </w:t>
      </w:r>
      <w:r w:rsidR="00AA2003" w:rsidRPr="00C048A9">
        <w:rPr>
          <w:sz w:val="24"/>
          <w:szCs w:val="24"/>
        </w:rPr>
        <w:t xml:space="preserve">Wielgowo </w:t>
      </w:r>
      <w:r w:rsidRPr="00C048A9">
        <w:rPr>
          <w:sz w:val="24"/>
          <w:szCs w:val="24"/>
        </w:rPr>
        <w:t xml:space="preserve">w Szczecinie, obejmujący następujące ulice: </w:t>
      </w:r>
      <w:r w:rsidR="00C048A9" w:rsidRPr="00C048A9">
        <w:rPr>
          <w:rStyle w:val="style41"/>
          <w:rFonts w:cs="Tahoma"/>
          <w:sz w:val="24"/>
          <w:szCs w:val="24"/>
        </w:rPr>
        <w:t xml:space="preserve">ul. Bałtycką, </w:t>
      </w:r>
      <w:r w:rsidR="00F61E0E">
        <w:rPr>
          <w:rStyle w:val="style41"/>
          <w:rFonts w:cs="Tahoma"/>
          <w:sz w:val="24"/>
          <w:szCs w:val="24"/>
        </w:rPr>
        <w:t xml:space="preserve">ul. Balladyny, </w:t>
      </w:r>
      <w:r w:rsidR="00C048A9" w:rsidRPr="00C048A9">
        <w:rPr>
          <w:rStyle w:val="style41"/>
          <w:rFonts w:cs="Tahoma"/>
          <w:sz w:val="24"/>
          <w:szCs w:val="24"/>
        </w:rPr>
        <w:t xml:space="preserve">ul. Chmielną, ul. Leśnego Echa, ul. Łowczych,  ul. Tczewską, ul. Tatarakową (od ul. Leśnego Echa do torów PKP), </w:t>
      </w:r>
      <w:r w:rsidR="004940AE">
        <w:rPr>
          <w:rStyle w:val="style41"/>
          <w:rFonts w:cs="Tahoma"/>
          <w:sz w:val="24"/>
          <w:szCs w:val="24"/>
        </w:rPr>
        <w:t xml:space="preserve">                   </w:t>
      </w:r>
      <w:r w:rsidR="00F61E0E">
        <w:rPr>
          <w:rStyle w:val="style41"/>
          <w:rFonts w:cs="Tahoma"/>
          <w:sz w:val="24"/>
          <w:szCs w:val="24"/>
        </w:rPr>
        <w:t>ul. Zawrotną,</w:t>
      </w:r>
      <w:r w:rsidR="00C048A9">
        <w:rPr>
          <w:rStyle w:val="style41"/>
          <w:rFonts w:cs="Tahoma"/>
          <w:sz w:val="24"/>
          <w:szCs w:val="24"/>
        </w:rPr>
        <w:t xml:space="preserve"> </w:t>
      </w:r>
      <w:r w:rsidR="00C048A9" w:rsidRPr="00C048A9">
        <w:rPr>
          <w:rStyle w:val="style41"/>
          <w:rFonts w:cs="Tahoma"/>
          <w:sz w:val="24"/>
          <w:szCs w:val="24"/>
        </w:rPr>
        <w:t xml:space="preserve">ul. Żaków  (od ul. Chmielnej do posesji ul. Żaków 1), teren zielony (od </w:t>
      </w:r>
      <w:r w:rsidR="004940AE">
        <w:rPr>
          <w:rStyle w:val="style41"/>
          <w:rFonts w:cs="Tahoma"/>
          <w:sz w:val="24"/>
          <w:szCs w:val="24"/>
        </w:rPr>
        <w:t xml:space="preserve">                  </w:t>
      </w:r>
      <w:r w:rsidR="00C048A9" w:rsidRPr="00C048A9">
        <w:rPr>
          <w:rStyle w:val="style41"/>
          <w:rFonts w:cs="Tahoma"/>
          <w:sz w:val="24"/>
          <w:szCs w:val="24"/>
        </w:rPr>
        <w:t>ul. Tczewskiej do ul. Tatarakowej), ul. Ciepłą, ul. Drewnianą, ul. Jarząbków, ul. Melisy,</w:t>
      </w:r>
      <w:r w:rsidR="004940AE">
        <w:rPr>
          <w:rStyle w:val="style41"/>
          <w:rFonts w:cs="Tahoma"/>
          <w:sz w:val="24"/>
          <w:szCs w:val="24"/>
        </w:rPr>
        <w:t xml:space="preserve">               </w:t>
      </w:r>
      <w:r w:rsidR="00C048A9" w:rsidRPr="00C048A9">
        <w:rPr>
          <w:rStyle w:val="style41"/>
          <w:rFonts w:cs="Tahoma"/>
          <w:sz w:val="24"/>
          <w:szCs w:val="24"/>
        </w:rPr>
        <w:t xml:space="preserve"> ul. Sasanki,</w:t>
      </w:r>
      <w:r w:rsidR="00C048A9">
        <w:rPr>
          <w:rStyle w:val="style41"/>
          <w:rFonts w:cs="Tahoma"/>
          <w:sz w:val="24"/>
          <w:szCs w:val="24"/>
        </w:rPr>
        <w:t xml:space="preserve"> </w:t>
      </w:r>
      <w:r w:rsidR="00C048A9" w:rsidRPr="00C048A9">
        <w:rPr>
          <w:rStyle w:val="style41"/>
          <w:rFonts w:cs="Tahoma"/>
          <w:sz w:val="24"/>
          <w:szCs w:val="24"/>
        </w:rPr>
        <w:t>ul. Śpiewną, ul. Uzdrowiskową, ul. Wesołą, ul. Wiślaną, ul. Zaułek Sikoreczki.</w:t>
      </w:r>
    </w:p>
    <w:p w:rsidR="004940AE" w:rsidRDefault="004940AE" w:rsidP="00F06D94">
      <w:pPr>
        <w:ind w:left="357"/>
        <w:jc w:val="both"/>
        <w:rPr>
          <w:sz w:val="24"/>
          <w:szCs w:val="24"/>
        </w:rPr>
      </w:pPr>
      <w:r>
        <w:rPr>
          <w:sz w:val="24"/>
          <w:szCs w:val="24"/>
        </w:rPr>
        <w:t xml:space="preserve"> </w:t>
      </w:r>
      <w:r w:rsidR="000139A5" w:rsidRPr="00C738E1">
        <w:rPr>
          <w:sz w:val="24"/>
          <w:szCs w:val="24"/>
        </w:rPr>
        <w:t>W skład systemu kanalizacyjnego wchodz</w:t>
      </w:r>
      <w:r w:rsidR="00C738E1" w:rsidRPr="00C738E1">
        <w:rPr>
          <w:sz w:val="24"/>
          <w:szCs w:val="24"/>
        </w:rPr>
        <w:t>i</w:t>
      </w:r>
      <w:r w:rsidR="000139A5" w:rsidRPr="00C738E1">
        <w:rPr>
          <w:sz w:val="24"/>
          <w:szCs w:val="24"/>
        </w:rPr>
        <w:t>: przepompowni</w:t>
      </w:r>
      <w:r w:rsidR="00C738E1" w:rsidRPr="00C738E1">
        <w:rPr>
          <w:sz w:val="24"/>
          <w:szCs w:val="24"/>
        </w:rPr>
        <w:t>a</w:t>
      </w:r>
      <w:r w:rsidR="000139A5" w:rsidRPr="00C738E1">
        <w:rPr>
          <w:sz w:val="24"/>
          <w:szCs w:val="24"/>
        </w:rPr>
        <w:t xml:space="preserve"> ścieków P</w:t>
      </w:r>
      <w:r w:rsidR="00C738E1" w:rsidRPr="00C738E1">
        <w:rPr>
          <w:sz w:val="24"/>
          <w:szCs w:val="24"/>
        </w:rPr>
        <w:t>4 przy ul. Tczewskiej</w:t>
      </w:r>
      <w:r w:rsidR="000139A5" w:rsidRPr="00C738E1">
        <w:rPr>
          <w:sz w:val="24"/>
          <w:szCs w:val="24"/>
        </w:rPr>
        <w:t xml:space="preserve">, </w:t>
      </w:r>
    </w:p>
    <w:p w:rsidR="004940AE" w:rsidRDefault="004940AE" w:rsidP="00F06D94">
      <w:pPr>
        <w:ind w:left="357"/>
        <w:jc w:val="both"/>
        <w:rPr>
          <w:sz w:val="24"/>
          <w:szCs w:val="24"/>
        </w:rPr>
      </w:pPr>
      <w:r>
        <w:rPr>
          <w:sz w:val="24"/>
          <w:szCs w:val="24"/>
        </w:rPr>
        <w:t xml:space="preserve"> </w:t>
      </w:r>
      <w:r w:rsidR="000139A5" w:rsidRPr="00C738E1">
        <w:rPr>
          <w:sz w:val="24"/>
          <w:szCs w:val="24"/>
        </w:rPr>
        <w:t>rurociąg tłoczn</w:t>
      </w:r>
      <w:r w:rsidR="00C738E1" w:rsidRPr="00C738E1">
        <w:rPr>
          <w:sz w:val="24"/>
          <w:szCs w:val="24"/>
        </w:rPr>
        <w:t>y</w:t>
      </w:r>
      <w:r w:rsidR="000139A5" w:rsidRPr="00C738E1">
        <w:rPr>
          <w:sz w:val="24"/>
          <w:szCs w:val="24"/>
        </w:rPr>
        <w:t xml:space="preserve"> śr. </w:t>
      </w:r>
      <w:r w:rsidR="00C738E1" w:rsidRPr="00C738E1">
        <w:rPr>
          <w:sz w:val="24"/>
          <w:szCs w:val="24"/>
        </w:rPr>
        <w:t>140</w:t>
      </w:r>
      <w:r w:rsidR="000139A5" w:rsidRPr="00C738E1">
        <w:rPr>
          <w:sz w:val="24"/>
          <w:szCs w:val="24"/>
        </w:rPr>
        <w:t xml:space="preserve"> mm PE, kanały grawitacyjne z rur kamionkowych o śr. 200 </w:t>
      </w:r>
      <w:r>
        <w:rPr>
          <w:sz w:val="24"/>
          <w:szCs w:val="24"/>
        </w:rPr>
        <w:t>–</w:t>
      </w:r>
      <w:r w:rsidR="00C738E1" w:rsidRPr="00C738E1">
        <w:rPr>
          <w:sz w:val="24"/>
          <w:szCs w:val="24"/>
        </w:rPr>
        <w:t xml:space="preserve"> 400</w:t>
      </w:r>
    </w:p>
    <w:p w:rsidR="004940AE" w:rsidRDefault="000139A5" w:rsidP="00F06D94">
      <w:pPr>
        <w:ind w:left="357"/>
        <w:jc w:val="both"/>
        <w:rPr>
          <w:sz w:val="24"/>
          <w:szCs w:val="24"/>
        </w:rPr>
      </w:pPr>
      <w:r w:rsidRPr="00C738E1">
        <w:rPr>
          <w:sz w:val="24"/>
          <w:szCs w:val="24"/>
        </w:rPr>
        <w:t xml:space="preserve"> mm, przyłącza kanalizacji sanitarnej śr. 150 mm z rur kamionkowych oraz śr. 160 mm PVC</w:t>
      </w:r>
    </w:p>
    <w:p w:rsidR="004940AE" w:rsidRDefault="000139A5" w:rsidP="00F06D94">
      <w:pPr>
        <w:ind w:left="357"/>
        <w:jc w:val="both"/>
        <w:rPr>
          <w:sz w:val="24"/>
          <w:szCs w:val="24"/>
        </w:rPr>
      </w:pPr>
      <w:r w:rsidRPr="00C738E1">
        <w:rPr>
          <w:sz w:val="24"/>
          <w:szCs w:val="24"/>
        </w:rPr>
        <w:t xml:space="preserve"> doprowadzanych do granic posesji. Ponadto linie kablowe światłowodowe monitoringu</w:t>
      </w:r>
    </w:p>
    <w:p w:rsidR="000139A5" w:rsidRDefault="000139A5" w:rsidP="00F06D94">
      <w:pPr>
        <w:ind w:left="357"/>
        <w:jc w:val="both"/>
        <w:rPr>
          <w:sz w:val="24"/>
          <w:szCs w:val="24"/>
        </w:rPr>
      </w:pPr>
      <w:r w:rsidRPr="00C738E1">
        <w:rPr>
          <w:sz w:val="24"/>
          <w:szCs w:val="24"/>
        </w:rPr>
        <w:t xml:space="preserve"> ZWiK, linie kablowe zasilania energetycznego</w:t>
      </w:r>
      <w:r w:rsidR="00C738E1" w:rsidRPr="00C738E1">
        <w:rPr>
          <w:sz w:val="24"/>
          <w:szCs w:val="24"/>
        </w:rPr>
        <w:t xml:space="preserve"> </w:t>
      </w:r>
      <w:r w:rsidRPr="00C738E1">
        <w:rPr>
          <w:sz w:val="24"/>
          <w:szCs w:val="24"/>
        </w:rPr>
        <w:t>i AKPiA dla przepompowni ścieków.</w:t>
      </w:r>
    </w:p>
    <w:p w:rsidR="004940AE" w:rsidRDefault="004940AE" w:rsidP="00F06D94">
      <w:pPr>
        <w:ind w:left="357"/>
        <w:jc w:val="both"/>
        <w:rPr>
          <w:sz w:val="24"/>
          <w:szCs w:val="24"/>
        </w:rPr>
      </w:pPr>
      <w:r>
        <w:rPr>
          <w:sz w:val="24"/>
          <w:szCs w:val="24"/>
        </w:rPr>
        <w:t xml:space="preserve"> </w:t>
      </w:r>
      <w:r w:rsidR="000139A5" w:rsidRPr="00C738E1">
        <w:rPr>
          <w:sz w:val="24"/>
          <w:szCs w:val="24"/>
        </w:rPr>
        <w:t>Odtworzenie nawierzchni drogowych po budowie systemu kanalizacyjnego oraz budowę</w:t>
      </w:r>
    </w:p>
    <w:p w:rsidR="000139A5" w:rsidRPr="00F06D94" w:rsidRDefault="000139A5" w:rsidP="00F06D94">
      <w:pPr>
        <w:ind w:left="357"/>
        <w:jc w:val="both"/>
        <w:rPr>
          <w:sz w:val="24"/>
          <w:szCs w:val="24"/>
        </w:rPr>
      </w:pPr>
      <w:r w:rsidRPr="00C738E1">
        <w:rPr>
          <w:sz w:val="24"/>
          <w:szCs w:val="24"/>
        </w:rPr>
        <w:t xml:space="preserve"> dojazd</w:t>
      </w:r>
      <w:r w:rsidR="00C738E1" w:rsidRPr="00C738E1">
        <w:rPr>
          <w:sz w:val="24"/>
          <w:szCs w:val="24"/>
        </w:rPr>
        <w:t>u</w:t>
      </w:r>
      <w:r w:rsidRPr="00C738E1">
        <w:rPr>
          <w:sz w:val="24"/>
          <w:szCs w:val="24"/>
        </w:rPr>
        <w:t xml:space="preserve"> do przepompowni ścieków.</w:t>
      </w:r>
      <w:r w:rsidRPr="00F06D94">
        <w:rPr>
          <w:sz w:val="24"/>
          <w:szCs w:val="24"/>
        </w:rPr>
        <w:t xml:space="preserve">  </w:t>
      </w:r>
    </w:p>
    <w:p w:rsidR="000139A5" w:rsidRPr="00F06D94" w:rsidRDefault="000139A5" w:rsidP="00F06D94">
      <w:pPr>
        <w:tabs>
          <w:tab w:val="left" w:pos="540"/>
        </w:tabs>
        <w:ind w:left="539" w:hanging="539"/>
        <w:jc w:val="both"/>
        <w:rPr>
          <w:sz w:val="24"/>
          <w:szCs w:val="24"/>
        </w:rPr>
      </w:pPr>
      <w:r w:rsidRPr="00F06D94">
        <w:rPr>
          <w:sz w:val="24"/>
          <w:szCs w:val="24"/>
        </w:rPr>
        <w:t xml:space="preserve">       </w:t>
      </w:r>
    </w:p>
    <w:p w:rsidR="000139A5" w:rsidRPr="00F06D94" w:rsidRDefault="000139A5" w:rsidP="00F06D94">
      <w:pPr>
        <w:tabs>
          <w:tab w:val="left" w:pos="540"/>
        </w:tabs>
        <w:ind w:left="539" w:hanging="539"/>
        <w:jc w:val="both"/>
        <w:rPr>
          <w:b/>
          <w:sz w:val="24"/>
          <w:szCs w:val="24"/>
        </w:rPr>
      </w:pPr>
      <w:r w:rsidRPr="00F06D94">
        <w:rPr>
          <w:b/>
          <w:sz w:val="24"/>
          <w:szCs w:val="24"/>
        </w:rPr>
        <w:t xml:space="preserve">      Zakres jest zgodny z :</w:t>
      </w:r>
    </w:p>
    <w:p w:rsidR="000139A5" w:rsidRDefault="000139A5" w:rsidP="00F06D94">
      <w:pPr>
        <w:ind w:left="142"/>
        <w:rPr>
          <w:sz w:val="24"/>
          <w:szCs w:val="24"/>
        </w:rPr>
      </w:pPr>
      <w:r w:rsidRPr="00F06D94">
        <w:rPr>
          <w:sz w:val="24"/>
          <w:szCs w:val="24"/>
        </w:rPr>
        <w:t xml:space="preserve">    Dokumentacją </w:t>
      </w:r>
      <w:r>
        <w:rPr>
          <w:sz w:val="24"/>
          <w:szCs w:val="24"/>
        </w:rPr>
        <w:t xml:space="preserve">techniczną </w:t>
      </w:r>
      <w:r w:rsidRPr="00F06D94">
        <w:rPr>
          <w:sz w:val="24"/>
          <w:szCs w:val="24"/>
        </w:rPr>
        <w:t xml:space="preserve">opracowaną przez Biuro Projektowo-Consultingowe „PROEKO” </w:t>
      </w:r>
    </w:p>
    <w:p w:rsidR="000139A5" w:rsidRPr="00F06D94" w:rsidRDefault="000139A5" w:rsidP="00F06D94">
      <w:pPr>
        <w:ind w:left="142"/>
        <w:rPr>
          <w:sz w:val="24"/>
          <w:szCs w:val="24"/>
        </w:rPr>
      </w:pPr>
      <w:r>
        <w:rPr>
          <w:sz w:val="24"/>
          <w:szCs w:val="24"/>
        </w:rPr>
        <w:t xml:space="preserve">    </w:t>
      </w:r>
      <w:r w:rsidRPr="00F06D94">
        <w:rPr>
          <w:sz w:val="24"/>
          <w:szCs w:val="24"/>
        </w:rPr>
        <w:t>S.C. z siedzibą w Szczecinie, ul. Wita Stwosza 3, zawierającą:</w:t>
      </w:r>
    </w:p>
    <w:p w:rsidR="00135B46" w:rsidRDefault="000139A5" w:rsidP="00135B46">
      <w:pPr>
        <w:numPr>
          <w:ilvl w:val="0"/>
          <w:numId w:val="47"/>
        </w:numPr>
        <w:tabs>
          <w:tab w:val="clear" w:pos="1146"/>
          <w:tab w:val="num" w:pos="900"/>
        </w:tabs>
        <w:ind w:hanging="746"/>
        <w:rPr>
          <w:sz w:val="24"/>
          <w:szCs w:val="24"/>
        </w:rPr>
      </w:pPr>
      <w:r w:rsidRPr="00F06D94">
        <w:rPr>
          <w:sz w:val="24"/>
          <w:szCs w:val="24"/>
        </w:rPr>
        <w:t>Projekt budowlano-wykonawczy branży sanitarnej</w:t>
      </w:r>
      <w:r w:rsidR="001E4D3B">
        <w:rPr>
          <w:sz w:val="24"/>
          <w:szCs w:val="24"/>
        </w:rPr>
        <w:t>- etap IV i V</w:t>
      </w:r>
      <w:r w:rsidRPr="00F06D94">
        <w:rPr>
          <w:sz w:val="24"/>
          <w:szCs w:val="24"/>
        </w:rPr>
        <w:t>,</w:t>
      </w:r>
    </w:p>
    <w:p w:rsidR="00135B46" w:rsidRPr="001E4D3B" w:rsidRDefault="000139A5" w:rsidP="00135B46">
      <w:pPr>
        <w:numPr>
          <w:ilvl w:val="0"/>
          <w:numId w:val="47"/>
        </w:numPr>
        <w:tabs>
          <w:tab w:val="clear" w:pos="1146"/>
          <w:tab w:val="num" w:pos="900"/>
        </w:tabs>
        <w:ind w:hanging="746"/>
        <w:rPr>
          <w:sz w:val="24"/>
          <w:szCs w:val="24"/>
        </w:rPr>
      </w:pPr>
      <w:r w:rsidRPr="001E4D3B">
        <w:rPr>
          <w:sz w:val="24"/>
          <w:szCs w:val="24"/>
        </w:rPr>
        <w:t>Projekt budowlano-wykonawczy branży telekomunikacyjnej</w:t>
      </w:r>
      <w:r w:rsidR="001E4D3B">
        <w:rPr>
          <w:sz w:val="24"/>
          <w:szCs w:val="24"/>
        </w:rPr>
        <w:t>- etap IV</w:t>
      </w:r>
      <w:r w:rsidRPr="001E4D3B">
        <w:rPr>
          <w:sz w:val="24"/>
          <w:szCs w:val="24"/>
        </w:rPr>
        <w:t>,</w:t>
      </w:r>
    </w:p>
    <w:p w:rsidR="00135B46" w:rsidRPr="001E4D3B" w:rsidRDefault="000139A5" w:rsidP="00135B46">
      <w:pPr>
        <w:numPr>
          <w:ilvl w:val="0"/>
          <w:numId w:val="47"/>
        </w:numPr>
        <w:tabs>
          <w:tab w:val="clear" w:pos="1146"/>
          <w:tab w:val="num" w:pos="900"/>
        </w:tabs>
        <w:ind w:hanging="746"/>
        <w:rPr>
          <w:sz w:val="24"/>
          <w:szCs w:val="24"/>
        </w:rPr>
      </w:pPr>
      <w:r w:rsidRPr="001E4D3B">
        <w:rPr>
          <w:sz w:val="24"/>
          <w:szCs w:val="24"/>
        </w:rPr>
        <w:t>Projekt budowlano-wykonawczy branży elektrycznej</w:t>
      </w:r>
      <w:r w:rsidR="001E4D3B">
        <w:rPr>
          <w:sz w:val="24"/>
          <w:szCs w:val="24"/>
        </w:rPr>
        <w:t>- etap IV</w:t>
      </w:r>
      <w:r w:rsidRPr="001E4D3B">
        <w:rPr>
          <w:sz w:val="24"/>
          <w:szCs w:val="24"/>
        </w:rPr>
        <w:t>,</w:t>
      </w:r>
    </w:p>
    <w:p w:rsidR="00135B46" w:rsidRPr="001E4D3B" w:rsidRDefault="000139A5" w:rsidP="00135B46">
      <w:pPr>
        <w:numPr>
          <w:ilvl w:val="0"/>
          <w:numId w:val="47"/>
        </w:numPr>
        <w:tabs>
          <w:tab w:val="clear" w:pos="1146"/>
          <w:tab w:val="num" w:pos="900"/>
        </w:tabs>
        <w:ind w:hanging="746"/>
        <w:rPr>
          <w:sz w:val="24"/>
          <w:szCs w:val="24"/>
        </w:rPr>
      </w:pPr>
      <w:r w:rsidRPr="001E4D3B">
        <w:rPr>
          <w:sz w:val="24"/>
          <w:szCs w:val="24"/>
        </w:rPr>
        <w:t xml:space="preserve">Projekt budowlano-wykonawczy branży drogowej – dojazd do </w:t>
      </w:r>
      <w:r w:rsidR="001E4D3B" w:rsidRPr="001E4D3B">
        <w:rPr>
          <w:sz w:val="24"/>
          <w:szCs w:val="24"/>
        </w:rPr>
        <w:t>P4</w:t>
      </w:r>
      <w:r w:rsidR="001E4D3B">
        <w:rPr>
          <w:sz w:val="24"/>
          <w:szCs w:val="24"/>
        </w:rPr>
        <w:t>- etap IV</w:t>
      </w:r>
      <w:r w:rsidRPr="001E4D3B">
        <w:rPr>
          <w:sz w:val="24"/>
          <w:szCs w:val="24"/>
        </w:rPr>
        <w:t>,</w:t>
      </w:r>
    </w:p>
    <w:p w:rsidR="00135B46" w:rsidRDefault="000139A5" w:rsidP="00135B46">
      <w:pPr>
        <w:numPr>
          <w:ilvl w:val="0"/>
          <w:numId w:val="47"/>
        </w:numPr>
        <w:tabs>
          <w:tab w:val="clear" w:pos="1146"/>
          <w:tab w:val="num" w:pos="900"/>
        </w:tabs>
        <w:ind w:hanging="746"/>
        <w:rPr>
          <w:sz w:val="24"/>
          <w:szCs w:val="24"/>
        </w:rPr>
      </w:pPr>
      <w:r w:rsidRPr="001E4D3B">
        <w:rPr>
          <w:sz w:val="24"/>
          <w:szCs w:val="24"/>
        </w:rPr>
        <w:t>Projekt budowlano-wykonawczy branży drogowej – odtworzenie nawierzchni</w:t>
      </w:r>
      <w:r w:rsidR="001E4D3B">
        <w:rPr>
          <w:sz w:val="24"/>
          <w:szCs w:val="24"/>
        </w:rPr>
        <w:t xml:space="preserve">- </w:t>
      </w:r>
      <w:r w:rsidR="00F77FDB">
        <w:rPr>
          <w:sz w:val="24"/>
          <w:szCs w:val="24"/>
        </w:rPr>
        <w:t xml:space="preserve">               </w:t>
      </w:r>
      <w:r w:rsidR="001E4D3B">
        <w:rPr>
          <w:sz w:val="24"/>
          <w:szCs w:val="24"/>
        </w:rPr>
        <w:t>etap IV</w:t>
      </w:r>
      <w:r w:rsidR="00850D2A">
        <w:rPr>
          <w:sz w:val="24"/>
          <w:szCs w:val="24"/>
        </w:rPr>
        <w:t xml:space="preserve">    </w:t>
      </w:r>
      <w:r w:rsidR="001E4D3B">
        <w:rPr>
          <w:sz w:val="24"/>
          <w:szCs w:val="24"/>
        </w:rPr>
        <w:t xml:space="preserve"> i V </w:t>
      </w:r>
      <w:r w:rsidRPr="00F06D94">
        <w:rPr>
          <w:sz w:val="24"/>
          <w:szCs w:val="24"/>
        </w:rPr>
        <w:t>,</w:t>
      </w:r>
    </w:p>
    <w:p w:rsidR="00135B46" w:rsidRDefault="000139A5" w:rsidP="00135B46">
      <w:pPr>
        <w:numPr>
          <w:ilvl w:val="0"/>
          <w:numId w:val="47"/>
        </w:numPr>
        <w:tabs>
          <w:tab w:val="clear" w:pos="1146"/>
          <w:tab w:val="num" w:pos="900"/>
        </w:tabs>
        <w:ind w:hanging="746"/>
        <w:rPr>
          <w:sz w:val="24"/>
          <w:szCs w:val="24"/>
        </w:rPr>
      </w:pPr>
      <w:r w:rsidRPr="00F06D94">
        <w:rPr>
          <w:sz w:val="24"/>
          <w:szCs w:val="24"/>
        </w:rPr>
        <w:t>Projekt zieleni – inwentaryzacja zieleni,</w:t>
      </w:r>
    </w:p>
    <w:p w:rsidR="00135B46" w:rsidRDefault="000139A5" w:rsidP="00135B46">
      <w:pPr>
        <w:numPr>
          <w:ilvl w:val="0"/>
          <w:numId w:val="47"/>
        </w:numPr>
        <w:tabs>
          <w:tab w:val="clear" w:pos="1146"/>
          <w:tab w:val="num" w:pos="900"/>
        </w:tabs>
        <w:ind w:hanging="746"/>
        <w:rPr>
          <w:sz w:val="24"/>
          <w:szCs w:val="24"/>
        </w:rPr>
      </w:pPr>
      <w:r w:rsidRPr="00F06D94">
        <w:rPr>
          <w:sz w:val="24"/>
          <w:szCs w:val="24"/>
        </w:rPr>
        <w:t>Opinię geotechniczną,</w:t>
      </w:r>
    </w:p>
    <w:p w:rsidR="00135B46" w:rsidRDefault="000139A5" w:rsidP="00135B46">
      <w:pPr>
        <w:numPr>
          <w:ilvl w:val="0"/>
          <w:numId w:val="47"/>
        </w:numPr>
        <w:tabs>
          <w:tab w:val="clear" w:pos="1146"/>
          <w:tab w:val="num" w:pos="900"/>
        </w:tabs>
        <w:ind w:hanging="746"/>
        <w:rPr>
          <w:sz w:val="24"/>
          <w:szCs w:val="24"/>
        </w:rPr>
      </w:pPr>
      <w:r w:rsidRPr="00F06D94">
        <w:rPr>
          <w:sz w:val="24"/>
          <w:szCs w:val="24"/>
        </w:rPr>
        <w:t>Przedmiary robót,</w:t>
      </w:r>
    </w:p>
    <w:p w:rsidR="00135B46" w:rsidRDefault="000139A5" w:rsidP="00135B46">
      <w:pPr>
        <w:numPr>
          <w:ilvl w:val="0"/>
          <w:numId w:val="47"/>
        </w:numPr>
        <w:tabs>
          <w:tab w:val="clear" w:pos="1146"/>
          <w:tab w:val="num" w:pos="900"/>
        </w:tabs>
        <w:ind w:hanging="746"/>
        <w:rPr>
          <w:sz w:val="24"/>
          <w:szCs w:val="24"/>
        </w:rPr>
      </w:pPr>
      <w:r w:rsidRPr="00F06D94">
        <w:rPr>
          <w:sz w:val="24"/>
          <w:szCs w:val="24"/>
        </w:rPr>
        <w:t>Specyfikacje Techniczne Wykonania i Odbioru Robót.</w:t>
      </w:r>
    </w:p>
    <w:p w:rsidR="000139A5" w:rsidRPr="00F06D94" w:rsidRDefault="000139A5" w:rsidP="00F06D94">
      <w:pPr>
        <w:ind w:left="142"/>
        <w:rPr>
          <w:sz w:val="24"/>
          <w:szCs w:val="24"/>
        </w:rPr>
      </w:pPr>
    </w:p>
    <w:p w:rsidR="000139A5" w:rsidRPr="00F06D94" w:rsidRDefault="000139A5" w:rsidP="00F06D94">
      <w:pPr>
        <w:ind w:left="284"/>
        <w:jc w:val="both"/>
        <w:rPr>
          <w:sz w:val="24"/>
          <w:szCs w:val="24"/>
        </w:rPr>
      </w:pPr>
      <w:r w:rsidRPr="00F06D94">
        <w:rPr>
          <w:sz w:val="24"/>
          <w:szCs w:val="24"/>
        </w:rPr>
        <w:t xml:space="preserve"> Projekty budowlano-wykonawcze branży sanitarnej, drogowej, elektrycznej, </w:t>
      </w:r>
    </w:p>
    <w:p w:rsidR="000139A5" w:rsidRPr="00F06D94" w:rsidRDefault="000139A5" w:rsidP="00F06D94">
      <w:pPr>
        <w:ind w:left="284"/>
        <w:jc w:val="both"/>
        <w:rPr>
          <w:sz w:val="24"/>
          <w:szCs w:val="24"/>
        </w:rPr>
      </w:pPr>
      <w:r w:rsidRPr="00F06D94">
        <w:rPr>
          <w:sz w:val="24"/>
          <w:szCs w:val="24"/>
        </w:rPr>
        <w:t xml:space="preserve"> </w:t>
      </w:r>
      <w:r w:rsidRPr="005E4138">
        <w:rPr>
          <w:sz w:val="24"/>
          <w:szCs w:val="24"/>
        </w:rPr>
        <w:t>telekomunikacyjnej,</w:t>
      </w:r>
      <w:r w:rsidRPr="00F06D94">
        <w:rPr>
          <w:sz w:val="24"/>
          <w:szCs w:val="24"/>
        </w:rPr>
        <w:t xml:space="preserve"> Specyfikacja Techniczna Wykonania i Odbioru Robót, przedmiary </w:t>
      </w:r>
    </w:p>
    <w:p w:rsidR="000139A5" w:rsidRDefault="000139A5" w:rsidP="00F06D94">
      <w:pPr>
        <w:ind w:left="284"/>
        <w:jc w:val="both"/>
        <w:rPr>
          <w:sz w:val="24"/>
          <w:szCs w:val="24"/>
        </w:rPr>
      </w:pPr>
      <w:r w:rsidRPr="00F06D94">
        <w:rPr>
          <w:sz w:val="24"/>
          <w:szCs w:val="24"/>
        </w:rPr>
        <w:t xml:space="preserve"> robót, opinia geotechniczna oraz raport z wizji lokalnej </w:t>
      </w:r>
      <w:r>
        <w:rPr>
          <w:sz w:val="24"/>
          <w:szCs w:val="24"/>
        </w:rPr>
        <w:t>są elementami dokumentacji</w:t>
      </w:r>
    </w:p>
    <w:p w:rsidR="000139A5" w:rsidRPr="00F06D94" w:rsidRDefault="000139A5" w:rsidP="00F06D94">
      <w:pPr>
        <w:ind w:left="284"/>
        <w:jc w:val="both"/>
        <w:rPr>
          <w:sz w:val="24"/>
          <w:szCs w:val="24"/>
        </w:rPr>
      </w:pPr>
      <w:r>
        <w:rPr>
          <w:sz w:val="24"/>
          <w:szCs w:val="24"/>
        </w:rPr>
        <w:t xml:space="preserve"> technicznej i </w:t>
      </w:r>
      <w:r w:rsidRPr="00F06D94">
        <w:rPr>
          <w:sz w:val="24"/>
          <w:szCs w:val="24"/>
        </w:rPr>
        <w:t xml:space="preserve">stanowią załącznik </w:t>
      </w:r>
      <w:r>
        <w:rPr>
          <w:sz w:val="24"/>
          <w:szCs w:val="24"/>
        </w:rPr>
        <w:t xml:space="preserve">nr 3 </w:t>
      </w:r>
      <w:r w:rsidRPr="00F06D94">
        <w:rPr>
          <w:sz w:val="24"/>
          <w:szCs w:val="24"/>
        </w:rPr>
        <w:t xml:space="preserve">do </w:t>
      </w:r>
      <w:r>
        <w:rPr>
          <w:sz w:val="24"/>
          <w:szCs w:val="24"/>
        </w:rPr>
        <w:t>siwz</w:t>
      </w:r>
      <w:r w:rsidRPr="00F06D94">
        <w:rPr>
          <w:sz w:val="24"/>
          <w:szCs w:val="24"/>
        </w:rPr>
        <w:t>.</w:t>
      </w:r>
    </w:p>
    <w:p w:rsidR="000139A5" w:rsidRDefault="000139A5" w:rsidP="008161A8">
      <w:pPr>
        <w:tabs>
          <w:tab w:val="left" w:pos="540"/>
        </w:tabs>
        <w:ind w:left="284" w:hanging="539"/>
        <w:jc w:val="both"/>
        <w:rPr>
          <w:sz w:val="24"/>
          <w:szCs w:val="24"/>
        </w:rPr>
      </w:pPr>
      <w:r w:rsidRPr="00F06D94">
        <w:rPr>
          <w:sz w:val="24"/>
          <w:szCs w:val="24"/>
        </w:rPr>
        <w:t xml:space="preserve">       </w:t>
      </w:r>
      <w:r w:rsidR="00753DBD">
        <w:rPr>
          <w:sz w:val="24"/>
          <w:szCs w:val="24"/>
        </w:rPr>
        <w:t xml:space="preserve">  Przedmiary robót należy traktować jako element pomocniczy, nie stanowiący podstawy wyceny zamówienia. Podstawą do obliczenia ceny oferty jest zakres określony w projektach budowlano-wykonawczych i specyfikacjach technicznych.</w:t>
      </w:r>
    </w:p>
    <w:p w:rsidR="00B43346" w:rsidRDefault="000139A5" w:rsidP="008161A8">
      <w:pPr>
        <w:tabs>
          <w:tab w:val="left" w:pos="540"/>
        </w:tabs>
        <w:ind w:left="284" w:hanging="539"/>
        <w:jc w:val="both"/>
        <w:rPr>
          <w:sz w:val="24"/>
          <w:szCs w:val="24"/>
        </w:rPr>
      </w:pPr>
      <w:r>
        <w:rPr>
          <w:sz w:val="24"/>
          <w:szCs w:val="24"/>
        </w:rPr>
        <w:tab/>
      </w:r>
    </w:p>
    <w:p w:rsidR="000139A5" w:rsidRPr="0019622A" w:rsidRDefault="00B43346" w:rsidP="008161A8">
      <w:pPr>
        <w:tabs>
          <w:tab w:val="left" w:pos="540"/>
        </w:tabs>
        <w:ind w:left="284" w:hanging="539"/>
        <w:jc w:val="both"/>
        <w:rPr>
          <w:b/>
          <w:sz w:val="24"/>
          <w:szCs w:val="24"/>
        </w:rPr>
      </w:pPr>
      <w:r>
        <w:rPr>
          <w:sz w:val="24"/>
          <w:szCs w:val="24"/>
        </w:rPr>
        <w:t xml:space="preserve">        </w:t>
      </w:r>
      <w:r w:rsidR="000139A5" w:rsidRPr="00F06D94">
        <w:rPr>
          <w:sz w:val="24"/>
          <w:szCs w:val="24"/>
        </w:rPr>
        <w:t xml:space="preserve"> </w:t>
      </w:r>
      <w:r w:rsidR="000139A5" w:rsidRPr="0019622A">
        <w:rPr>
          <w:b/>
          <w:sz w:val="24"/>
          <w:szCs w:val="24"/>
        </w:rPr>
        <w:t>Prace dodatkowe nieujęte w dokumentacji na budowę kanalizacji sanitarnej</w:t>
      </w:r>
    </w:p>
    <w:p w:rsidR="000139A5" w:rsidRPr="0019622A" w:rsidRDefault="000139A5" w:rsidP="00C738E1">
      <w:pPr>
        <w:tabs>
          <w:tab w:val="left" w:pos="540"/>
        </w:tabs>
        <w:ind w:left="284" w:hanging="539"/>
        <w:jc w:val="both"/>
        <w:rPr>
          <w:sz w:val="24"/>
          <w:szCs w:val="24"/>
        </w:rPr>
      </w:pPr>
      <w:r w:rsidRPr="0019622A">
        <w:rPr>
          <w:b/>
          <w:sz w:val="24"/>
          <w:szCs w:val="24"/>
        </w:rPr>
        <w:t xml:space="preserve">         oś. Wielgowo-Sławociesze –Etap I</w:t>
      </w:r>
      <w:r w:rsidR="0019622A">
        <w:rPr>
          <w:b/>
          <w:sz w:val="24"/>
          <w:szCs w:val="24"/>
        </w:rPr>
        <w:t xml:space="preserve">V i V </w:t>
      </w:r>
      <w:r w:rsidRPr="0019622A">
        <w:rPr>
          <w:b/>
          <w:sz w:val="24"/>
          <w:szCs w:val="24"/>
        </w:rPr>
        <w:t>:</w:t>
      </w:r>
      <w:r w:rsidRPr="0019622A">
        <w:rPr>
          <w:b/>
          <w:sz w:val="24"/>
          <w:szCs w:val="24"/>
        </w:rPr>
        <w:tab/>
      </w:r>
    </w:p>
    <w:p w:rsidR="006F3AF8" w:rsidRPr="0019622A" w:rsidRDefault="000139A5" w:rsidP="008161A8">
      <w:pPr>
        <w:tabs>
          <w:tab w:val="left" w:pos="540"/>
        </w:tabs>
        <w:ind w:left="284" w:hanging="539"/>
        <w:jc w:val="both"/>
        <w:rPr>
          <w:sz w:val="24"/>
          <w:szCs w:val="24"/>
        </w:rPr>
      </w:pPr>
      <w:r w:rsidRPr="0019622A">
        <w:rPr>
          <w:b/>
          <w:sz w:val="24"/>
          <w:szCs w:val="24"/>
        </w:rPr>
        <w:tab/>
      </w:r>
      <w:r w:rsidRPr="0019622A">
        <w:rPr>
          <w:sz w:val="24"/>
          <w:szCs w:val="24"/>
        </w:rPr>
        <w:t xml:space="preserve">- wybudować dodatkowo </w:t>
      </w:r>
      <w:r w:rsidR="0019622A" w:rsidRPr="0019622A">
        <w:rPr>
          <w:sz w:val="24"/>
          <w:szCs w:val="24"/>
        </w:rPr>
        <w:t>3</w:t>
      </w:r>
      <w:r w:rsidR="00C738E1" w:rsidRPr="0019622A">
        <w:rPr>
          <w:sz w:val="24"/>
          <w:szCs w:val="24"/>
        </w:rPr>
        <w:t xml:space="preserve"> </w:t>
      </w:r>
      <w:r w:rsidRPr="0019622A">
        <w:rPr>
          <w:sz w:val="24"/>
          <w:szCs w:val="24"/>
        </w:rPr>
        <w:t>odrzut</w:t>
      </w:r>
      <w:r w:rsidR="00C738E1" w:rsidRPr="0019622A">
        <w:rPr>
          <w:sz w:val="24"/>
          <w:szCs w:val="24"/>
        </w:rPr>
        <w:t>y</w:t>
      </w:r>
      <w:r w:rsidRPr="0019622A">
        <w:rPr>
          <w:sz w:val="24"/>
          <w:szCs w:val="24"/>
        </w:rPr>
        <w:t xml:space="preserve"> z rur PVC 160 w pasie drogowym ul. </w:t>
      </w:r>
      <w:r w:rsidR="00C738E1" w:rsidRPr="0019622A">
        <w:rPr>
          <w:sz w:val="24"/>
          <w:szCs w:val="24"/>
        </w:rPr>
        <w:t>Bałtyckiej</w:t>
      </w:r>
      <w:r w:rsidR="00694FF5">
        <w:rPr>
          <w:sz w:val="24"/>
          <w:szCs w:val="24"/>
        </w:rPr>
        <w:t>:</w:t>
      </w:r>
      <w:r w:rsidR="00C738E1" w:rsidRPr="0019622A">
        <w:rPr>
          <w:sz w:val="24"/>
          <w:szCs w:val="24"/>
        </w:rPr>
        <w:t xml:space="preserve"> </w:t>
      </w:r>
      <w:r w:rsidRPr="0019622A">
        <w:rPr>
          <w:sz w:val="24"/>
          <w:szCs w:val="24"/>
        </w:rPr>
        <w:t xml:space="preserve">do </w:t>
      </w:r>
      <w:r w:rsidR="006F3AF8" w:rsidRPr="0019622A">
        <w:rPr>
          <w:sz w:val="24"/>
          <w:szCs w:val="24"/>
        </w:rPr>
        <w:t xml:space="preserve">      </w:t>
      </w:r>
    </w:p>
    <w:p w:rsidR="0019622A" w:rsidRPr="0019622A" w:rsidRDefault="006F3AF8" w:rsidP="008161A8">
      <w:pPr>
        <w:tabs>
          <w:tab w:val="left" w:pos="540"/>
        </w:tabs>
        <w:ind w:left="284" w:hanging="539"/>
        <w:jc w:val="both"/>
        <w:rPr>
          <w:sz w:val="24"/>
          <w:szCs w:val="24"/>
        </w:rPr>
      </w:pPr>
      <w:r w:rsidRPr="0019622A">
        <w:rPr>
          <w:sz w:val="24"/>
          <w:szCs w:val="24"/>
        </w:rPr>
        <w:t xml:space="preserve">           </w:t>
      </w:r>
      <w:r w:rsidR="000139A5" w:rsidRPr="0019622A">
        <w:rPr>
          <w:sz w:val="24"/>
          <w:szCs w:val="24"/>
        </w:rPr>
        <w:t xml:space="preserve">granicy działki nr </w:t>
      </w:r>
      <w:r w:rsidR="00C738E1" w:rsidRPr="0019622A">
        <w:rPr>
          <w:sz w:val="24"/>
          <w:szCs w:val="24"/>
        </w:rPr>
        <w:t>1</w:t>
      </w:r>
      <w:r w:rsidR="000139A5" w:rsidRPr="0019622A">
        <w:rPr>
          <w:sz w:val="24"/>
          <w:szCs w:val="24"/>
        </w:rPr>
        <w:t xml:space="preserve"> </w:t>
      </w:r>
      <w:r w:rsidR="0019622A" w:rsidRPr="0019622A">
        <w:rPr>
          <w:sz w:val="24"/>
          <w:szCs w:val="24"/>
        </w:rPr>
        <w:t xml:space="preserve">z obr. 4095, działki nr </w:t>
      </w:r>
      <w:r w:rsidR="00C738E1" w:rsidRPr="0019622A">
        <w:rPr>
          <w:sz w:val="24"/>
          <w:szCs w:val="24"/>
        </w:rPr>
        <w:t xml:space="preserve">12 </w:t>
      </w:r>
      <w:r w:rsidR="0019622A" w:rsidRPr="0019622A">
        <w:rPr>
          <w:sz w:val="24"/>
          <w:szCs w:val="24"/>
        </w:rPr>
        <w:t xml:space="preserve">i nr 13 </w:t>
      </w:r>
      <w:r w:rsidR="00C738E1" w:rsidRPr="0019622A">
        <w:rPr>
          <w:sz w:val="24"/>
          <w:szCs w:val="24"/>
        </w:rPr>
        <w:t xml:space="preserve">z </w:t>
      </w:r>
      <w:r w:rsidR="000139A5" w:rsidRPr="0019622A">
        <w:rPr>
          <w:sz w:val="24"/>
          <w:szCs w:val="24"/>
        </w:rPr>
        <w:t>obr. 4</w:t>
      </w:r>
      <w:r w:rsidR="00C738E1" w:rsidRPr="0019622A">
        <w:rPr>
          <w:sz w:val="24"/>
          <w:szCs w:val="24"/>
        </w:rPr>
        <w:t>089</w:t>
      </w:r>
      <w:r w:rsidR="000139A5" w:rsidRPr="0019622A">
        <w:rPr>
          <w:sz w:val="24"/>
          <w:szCs w:val="24"/>
        </w:rPr>
        <w:t xml:space="preserve"> – włączon</w:t>
      </w:r>
      <w:r w:rsidR="00C738E1" w:rsidRPr="0019622A">
        <w:rPr>
          <w:sz w:val="24"/>
          <w:szCs w:val="24"/>
        </w:rPr>
        <w:t>e</w:t>
      </w:r>
      <w:r w:rsidR="000139A5" w:rsidRPr="0019622A">
        <w:rPr>
          <w:sz w:val="24"/>
          <w:szCs w:val="24"/>
        </w:rPr>
        <w:t xml:space="preserve"> na</w:t>
      </w:r>
    </w:p>
    <w:p w:rsidR="000139A5" w:rsidRPr="0019622A" w:rsidRDefault="0019622A" w:rsidP="008161A8">
      <w:pPr>
        <w:tabs>
          <w:tab w:val="left" w:pos="540"/>
        </w:tabs>
        <w:ind w:left="284" w:hanging="539"/>
        <w:jc w:val="both"/>
        <w:rPr>
          <w:sz w:val="24"/>
          <w:szCs w:val="24"/>
        </w:rPr>
      </w:pPr>
      <w:r w:rsidRPr="0019622A">
        <w:rPr>
          <w:sz w:val="24"/>
          <w:szCs w:val="24"/>
        </w:rPr>
        <w:t xml:space="preserve">          </w:t>
      </w:r>
      <w:r w:rsidR="000139A5" w:rsidRPr="0019622A">
        <w:rPr>
          <w:sz w:val="24"/>
          <w:szCs w:val="24"/>
        </w:rPr>
        <w:t xml:space="preserve"> trójnik</w:t>
      </w:r>
      <w:r w:rsidRPr="0019622A">
        <w:rPr>
          <w:sz w:val="24"/>
          <w:szCs w:val="24"/>
        </w:rPr>
        <w:t xml:space="preserve">i </w:t>
      </w:r>
      <w:r w:rsidR="000139A5" w:rsidRPr="0019622A">
        <w:rPr>
          <w:sz w:val="24"/>
          <w:szCs w:val="24"/>
        </w:rPr>
        <w:t xml:space="preserve"> 200/160, o długości </w:t>
      </w:r>
      <w:r w:rsidR="00C50CC6" w:rsidRPr="0019622A">
        <w:rPr>
          <w:sz w:val="24"/>
          <w:szCs w:val="24"/>
        </w:rPr>
        <w:t xml:space="preserve"> </w:t>
      </w:r>
      <w:r w:rsidR="000139A5" w:rsidRPr="0019622A">
        <w:rPr>
          <w:sz w:val="24"/>
          <w:szCs w:val="24"/>
        </w:rPr>
        <w:t xml:space="preserve">ok. </w:t>
      </w:r>
      <w:r w:rsidR="00C738E1" w:rsidRPr="0019622A">
        <w:rPr>
          <w:sz w:val="24"/>
          <w:szCs w:val="24"/>
        </w:rPr>
        <w:t>5,00</w:t>
      </w:r>
      <w:r w:rsidR="000139A5" w:rsidRPr="0019622A">
        <w:rPr>
          <w:sz w:val="24"/>
          <w:szCs w:val="24"/>
        </w:rPr>
        <w:t xml:space="preserve"> mb</w:t>
      </w:r>
      <w:r w:rsidR="00C738E1" w:rsidRPr="0019622A">
        <w:rPr>
          <w:sz w:val="24"/>
          <w:szCs w:val="24"/>
        </w:rPr>
        <w:t xml:space="preserve"> każdy</w:t>
      </w:r>
      <w:r w:rsidR="000139A5" w:rsidRPr="0019622A">
        <w:rPr>
          <w:sz w:val="24"/>
          <w:szCs w:val="24"/>
        </w:rPr>
        <w:t xml:space="preserve">. </w:t>
      </w:r>
    </w:p>
    <w:p w:rsidR="006F3AF8" w:rsidRPr="0019622A" w:rsidRDefault="000139A5" w:rsidP="006F3AF8">
      <w:pPr>
        <w:tabs>
          <w:tab w:val="left" w:pos="540"/>
        </w:tabs>
        <w:ind w:left="284" w:hanging="539"/>
        <w:jc w:val="both"/>
        <w:rPr>
          <w:sz w:val="24"/>
          <w:szCs w:val="24"/>
        </w:rPr>
      </w:pPr>
      <w:r w:rsidRPr="0019622A">
        <w:rPr>
          <w:sz w:val="24"/>
          <w:szCs w:val="24"/>
        </w:rPr>
        <w:t xml:space="preserve">        - przedłużyć rurą PVC 160 </w:t>
      </w:r>
      <w:r w:rsidR="00C738E1" w:rsidRPr="0019622A">
        <w:rPr>
          <w:sz w:val="24"/>
          <w:szCs w:val="24"/>
        </w:rPr>
        <w:t xml:space="preserve">1 </w:t>
      </w:r>
      <w:r w:rsidRPr="0019622A">
        <w:rPr>
          <w:sz w:val="24"/>
          <w:szCs w:val="24"/>
        </w:rPr>
        <w:t>szt. przyłącz</w:t>
      </w:r>
      <w:r w:rsidR="00C738E1" w:rsidRPr="0019622A">
        <w:rPr>
          <w:sz w:val="24"/>
          <w:szCs w:val="24"/>
        </w:rPr>
        <w:t>a</w:t>
      </w:r>
      <w:r w:rsidRPr="0019622A">
        <w:rPr>
          <w:sz w:val="24"/>
          <w:szCs w:val="24"/>
        </w:rPr>
        <w:t xml:space="preserve">/ odrzut ( o długości </w:t>
      </w:r>
      <w:r w:rsidR="00C738E1" w:rsidRPr="0019622A">
        <w:rPr>
          <w:sz w:val="24"/>
          <w:szCs w:val="24"/>
        </w:rPr>
        <w:t>ok.</w:t>
      </w:r>
      <w:r w:rsidRPr="0019622A">
        <w:rPr>
          <w:sz w:val="24"/>
          <w:szCs w:val="24"/>
        </w:rPr>
        <w:t xml:space="preserve"> 6,0 mb) przez </w:t>
      </w:r>
    </w:p>
    <w:p w:rsidR="000139A5" w:rsidRPr="0019622A" w:rsidRDefault="006F3AF8" w:rsidP="006F3AF8">
      <w:pPr>
        <w:tabs>
          <w:tab w:val="left" w:pos="540"/>
        </w:tabs>
        <w:ind w:left="284" w:hanging="539"/>
        <w:jc w:val="both"/>
        <w:rPr>
          <w:sz w:val="24"/>
          <w:szCs w:val="24"/>
        </w:rPr>
      </w:pPr>
      <w:r w:rsidRPr="0019622A">
        <w:rPr>
          <w:sz w:val="24"/>
          <w:szCs w:val="24"/>
        </w:rPr>
        <w:t xml:space="preserve">          d</w:t>
      </w:r>
      <w:r w:rsidR="000139A5" w:rsidRPr="0019622A">
        <w:rPr>
          <w:sz w:val="24"/>
          <w:szCs w:val="24"/>
        </w:rPr>
        <w:t>ziałk</w:t>
      </w:r>
      <w:r w:rsidR="00C738E1" w:rsidRPr="0019622A">
        <w:rPr>
          <w:sz w:val="24"/>
          <w:szCs w:val="24"/>
        </w:rPr>
        <w:t>ę</w:t>
      </w:r>
      <w:r w:rsidRPr="0019622A">
        <w:rPr>
          <w:sz w:val="24"/>
          <w:szCs w:val="24"/>
        </w:rPr>
        <w:t xml:space="preserve"> </w:t>
      </w:r>
      <w:r w:rsidR="000139A5" w:rsidRPr="0019622A">
        <w:rPr>
          <w:sz w:val="24"/>
          <w:szCs w:val="24"/>
        </w:rPr>
        <w:t xml:space="preserve">Gminy nr </w:t>
      </w:r>
      <w:r w:rsidRPr="0019622A">
        <w:rPr>
          <w:sz w:val="24"/>
          <w:szCs w:val="24"/>
        </w:rPr>
        <w:t>88</w:t>
      </w:r>
      <w:r w:rsidR="000139A5" w:rsidRPr="0019622A">
        <w:rPr>
          <w:sz w:val="24"/>
          <w:szCs w:val="24"/>
        </w:rPr>
        <w:t xml:space="preserve"> obr. </w:t>
      </w:r>
      <w:r w:rsidRPr="0019622A">
        <w:rPr>
          <w:sz w:val="24"/>
          <w:szCs w:val="24"/>
        </w:rPr>
        <w:t xml:space="preserve">4093 </w:t>
      </w:r>
      <w:r w:rsidR="000139A5" w:rsidRPr="0019622A">
        <w:rPr>
          <w:sz w:val="24"/>
          <w:szCs w:val="24"/>
        </w:rPr>
        <w:t xml:space="preserve">w rejonie ul. </w:t>
      </w:r>
      <w:r w:rsidRPr="0019622A">
        <w:rPr>
          <w:sz w:val="24"/>
          <w:szCs w:val="24"/>
        </w:rPr>
        <w:t>Wesołej</w:t>
      </w:r>
      <w:r w:rsidR="000139A5" w:rsidRPr="0019622A">
        <w:rPr>
          <w:sz w:val="24"/>
          <w:szCs w:val="24"/>
        </w:rPr>
        <w:t>,</w:t>
      </w:r>
      <w:r w:rsidRPr="0019622A">
        <w:rPr>
          <w:sz w:val="24"/>
          <w:szCs w:val="24"/>
        </w:rPr>
        <w:t xml:space="preserve"> </w:t>
      </w:r>
      <w:r w:rsidR="000139A5" w:rsidRPr="0019622A">
        <w:rPr>
          <w:sz w:val="24"/>
          <w:szCs w:val="24"/>
        </w:rPr>
        <w:t>w kierunku budynk</w:t>
      </w:r>
      <w:r w:rsidRPr="0019622A">
        <w:rPr>
          <w:sz w:val="24"/>
          <w:szCs w:val="24"/>
        </w:rPr>
        <w:t>u</w:t>
      </w:r>
      <w:r w:rsidR="000139A5" w:rsidRPr="0019622A">
        <w:rPr>
          <w:sz w:val="24"/>
          <w:szCs w:val="24"/>
        </w:rPr>
        <w:t xml:space="preserve"> nr </w:t>
      </w:r>
      <w:r w:rsidRPr="0019622A">
        <w:rPr>
          <w:sz w:val="24"/>
          <w:szCs w:val="24"/>
        </w:rPr>
        <w:t>58</w:t>
      </w:r>
      <w:r w:rsidR="000139A5" w:rsidRPr="0019622A">
        <w:rPr>
          <w:sz w:val="24"/>
          <w:szCs w:val="24"/>
        </w:rPr>
        <w:t xml:space="preserve">. </w:t>
      </w:r>
    </w:p>
    <w:p w:rsidR="0019622A" w:rsidRDefault="0019622A" w:rsidP="0019622A">
      <w:pPr>
        <w:tabs>
          <w:tab w:val="left" w:pos="540"/>
        </w:tabs>
        <w:ind w:left="284" w:hanging="539"/>
        <w:jc w:val="both"/>
        <w:rPr>
          <w:sz w:val="24"/>
          <w:szCs w:val="24"/>
        </w:rPr>
      </w:pPr>
      <w:r w:rsidRPr="0019622A">
        <w:rPr>
          <w:sz w:val="24"/>
          <w:szCs w:val="24"/>
        </w:rPr>
        <w:tab/>
        <w:t xml:space="preserve"> Prawo do dysponowania nieruchomością </w:t>
      </w:r>
      <w:r>
        <w:rPr>
          <w:sz w:val="24"/>
          <w:szCs w:val="24"/>
        </w:rPr>
        <w:t xml:space="preserve">(do wszystkich działek) </w:t>
      </w:r>
      <w:r w:rsidRPr="0019622A">
        <w:rPr>
          <w:sz w:val="24"/>
          <w:szCs w:val="24"/>
        </w:rPr>
        <w:t xml:space="preserve">na cele budowlane uzyska </w:t>
      </w:r>
    </w:p>
    <w:p w:rsidR="0019622A" w:rsidRPr="0019622A" w:rsidRDefault="0019622A" w:rsidP="0019622A">
      <w:pPr>
        <w:tabs>
          <w:tab w:val="left" w:pos="540"/>
        </w:tabs>
        <w:ind w:left="284" w:hanging="539"/>
        <w:jc w:val="both"/>
        <w:rPr>
          <w:sz w:val="24"/>
          <w:szCs w:val="24"/>
        </w:rPr>
      </w:pPr>
      <w:r>
        <w:rPr>
          <w:sz w:val="24"/>
          <w:szCs w:val="24"/>
        </w:rPr>
        <w:t xml:space="preserve">          </w:t>
      </w:r>
      <w:r w:rsidRPr="0019622A">
        <w:rPr>
          <w:sz w:val="24"/>
          <w:szCs w:val="24"/>
        </w:rPr>
        <w:t xml:space="preserve">Zamawiający.  </w:t>
      </w:r>
    </w:p>
    <w:p w:rsidR="000139A5" w:rsidRPr="00F06D94" w:rsidRDefault="000139A5" w:rsidP="00F06D94">
      <w:pPr>
        <w:tabs>
          <w:tab w:val="left" w:pos="540"/>
        </w:tabs>
        <w:ind w:left="284" w:hanging="539"/>
        <w:jc w:val="both"/>
        <w:rPr>
          <w:sz w:val="24"/>
          <w:szCs w:val="24"/>
        </w:rPr>
      </w:pPr>
    </w:p>
    <w:p w:rsidR="000139A5" w:rsidRPr="00F06D94" w:rsidRDefault="000139A5" w:rsidP="00F06D94">
      <w:pPr>
        <w:pStyle w:val="Akapitzlist"/>
        <w:numPr>
          <w:ilvl w:val="2"/>
          <w:numId w:val="43"/>
        </w:numPr>
        <w:spacing w:after="0" w:line="240" w:lineRule="auto"/>
        <w:jc w:val="both"/>
        <w:rPr>
          <w:rFonts w:ascii="Times New Roman" w:hAnsi="Times New Roman"/>
          <w:b/>
          <w:sz w:val="24"/>
          <w:szCs w:val="24"/>
        </w:rPr>
      </w:pPr>
      <w:r>
        <w:rPr>
          <w:rFonts w:ascii="Times New Roman" w:hAnsi="Times New Roman"/>
          <w:b/>
          <w:sz w:val="24"/>
          <w:szCs w:val="24"/>
        </w:rPr>
        <w:t>Podstawa prawno-techniczna wykonania zamówienia</w:t>
      </w:r>
      <w:r w:rsidRPr="00F06D94">
        <w:rPr>
          <w:rFonts w:ascii="Times New Roman" w:hAnsi="Times New Roman"/>
          <w:b/>
          <w:sz w:val="24"/>
          <w:szCs w:val="24"/>
        </w:rPr>
        <w:t xml:space="preserve">: </w:t>
      </w:r>
    </w:p>
    <w:p w:rsidR="00135B46" w:rsidRDefault="000139A5" w:rsidP="00135B46">
      <w:pPr>
        <w:numPr>
          <w:ilvl w:val="0"/>
          <w:numId w:val="48"/>
        </w:numPr>
        <w:tabs>
          <w:tab w:val="clear" w:pos="1211"/>
          <w:tab w:val="num" w:pos="900"/>
        </w:tabs>
        <w:ind w:left="900" w:hanging="500"/>
        <w:jc w:val="both"/>
        <w:rPr>
          <w:sz w:val="24"/>
          <w:szCs w:val="24"/>
        </w:rPr>
      </w:pPr>
      <w:r w:rsidRPr="00F06D94">
        <w:rPr>
          <w:sz w:val="24"/>
          <w:szCs w:val="24"/>
        </w:rPr>
        <w:lastRenderedPageBreak/>
        <w:t xml:space="preserve">Zgłoszenie robót budowlanych do WUiAB UM Sz-in przyjęte bez sprzeciwu   w dniu 31.12.2015 r. – budowa sieci </w:t>
      </w:r>
      <w:r w:rsidR="006F3AF8">
        <w:rPr>
          <w:sz w:val="24"/>
          <w:szCs w:val="24"/>
        </w:rPr>
        <w:t xml:space="preserve">i urządzeń </w:t>
      </w:r>
      <w:r w:rsidRPr="00F06D94">
        <w:rPr>
          <w:sz w:val="24"/>
          <w:szCs w:val="24"/>
        </w:rPr>
        <w:t xml:space="preserve">sanitarnych </w:t>
      </w:r>
      <w:r w:rsidR="006F3AF8">
        <w:rPr>
          <w:sz w:val="24"/>
          <w:szCs w:val="24"/>
        </w:rPr>
        <w:t>.</w:t>
      </w:r>
    </w:p>
    <w:p w:rsidR="000139A5" w:rsidRPr="00F06D94" w:rsidRDefault="000139A5" w:rsidP="00F06D94">
      <w:pPr>
        <w:rPr>
          <w:b/>
          <w:sz w:val="24"/>
          <w:szCs w:val="24"/>
        </w:rPr>
      </w:pPr>
      <w:r w:rsidRPr="00F06D94">
        <w:rPr>
          <w:sz w:val="24"/>
          <w:szCs w:val="24"/>
        </w:rPr>
        <w:t xml:space="preserve">   </w:t>
      </w:r>
      <w:r w:rsidRPr="00255989">
        <w:rPr>
          <w:b/>
          <w:sz w:val="24"/>
          <w:szCs w:val="24"/>
        </w:rPr>
        <w:t>4</w:t>
      </w:r>
      <w:r w:rsidRPr="00F06D94">
        <w:rPr>
          <w:sz w:val="24"/>
          <w:szCs w:val="24"/>
        </w:rPr>
        <w:t xml:space="preserve">.  </w:t>
      </w:r>
      <w:r>
        <w:rPr>
          <w:b/>
          <w:sz w:val="24"/>
          <w:szCs w:val="24"/>
        </w:rPr>
        <w:t>Warunki wykonawstwa i odbioru</w:t>
      </w:r>
      <w:r w:rsidRPr="00F06D94">
        <w:rPr>
          <w:b/>
          <w:sz w:val="24"/>
          <w:szCs w:val="24"/>
        </w:rPr>
        <w:t>:</w:t>
      </w:r>
    </w:p>
    <w:p w:rsidR="00135B46" w:rsidRDefault="000139A5" w:rsidP="00135B46">
      <w:pPr>
        <w:numPr>
          <w:ilvl w:val="0"/>
          <w:numId w:val="49"/>
        </w:numPr>
        <w:tabs>
          <w:tab w:val="num" w:pos="900"/>
        </w:tabs>
        <w:ind w:hanging="811"/>
        <w:jc w:val="both"/>
        <w:rPr>
          <w:sz w:val="24"/>
          <w:szCs w:val="24"/>
        </w:rPr>
      </w:pPr>
      <w:r w:rsidRPr="00F06D94">
        <w:rPr>
          <w:sz w:val="24"/>
          <w:szCs w:val="24"/>
        </w:rPr>
        <w:t>Zaoferowany okres gwarancji i rękojmi nie może być krótszy niż 36 miesięcy od</w:t>
      </w:r>
    </w:p>
    <w:p w:rsidR="00135B46" w:rsidRDefault="000139A5" w:rsidP="00135B46">
      <w:pPr>
        <w:tabs>
          <w:tab w:val="left" w:pos="900"/>
        </w:tabs>
        <w:ind w:left="900"/>
        <w:jc w:val="both"/>
        <w:rPr>
          <w:sz w:val="24"/>
          <w:szCs w:val="24"/>
        </w:rPr>
      </w:pPr>
      <w:r w:rsidRPr="00F06D94">
        <w:rPr>
          <w:sz w:val="24"/>
          <w:szCs w:val="24"/>
        </w:rPr>
        <w:t>odbioru końcowego.</w:t>
      </w:r>
    </w:p>
    <w:p w:rsidR="00135B46" w:rsidRDefault="000139A5" w:rsidP="00135B46">
      <w:pPr>
        <w:numPr>
          <w:ilvl w:val="0"/>
          <w:numId w:val="49"/>
        </w:numPr>
        <w:tabs>
          <w:tab w:val="num" w:pos="900"/>
        </w:tabs>
        <w:ind w:left="900" w:hanging="500"/>
        <w:jc w:val="both"/>
        <w:rPr>
          <w:sz w:val="24"/>
          <w:szCs w:val="24"/>
        </w:rPr>
      </w:pPr>
      <w:r w:rsidRPr="00F06D94">
        <w:rPr>
          <w:sz w:val="24"/>
          <w:szCs w:val="24"/>
        </w:rPr>
        <w:t xml:space="preserve">Wszystkie roboty budowlane Wykonawca wykona zgodnie z dokumentacją </w:t>
      </w:r>
      <w:r>
        <w:rPr>
          <w:sz w:val="24"/>
          <w:szCs w:val="24"/>
        </w:rPr>
        <w:t>techniczną</w:t>
      </w:r>
      <w:r w:rsidRPr="00F06D94">
        <w:rPr>
          <w:sz w:val="24"/>
          <w:szCs w:val="24"/>
        </w:rPr>
        <w:t>, postanowieniami umowy, wiedzą techniczną, zasadami sztuki budowlanej i wymogami poczynionych uzgodnień.</w:t>
      </w:r>
    </w:p>
    <w:p w:rsidR="00135B46" w:rsidRDefault="000139A5" w:rsidP="00135B46">
      <w:pPr>
        <w:numPr>
          <w:ilvl w:val="0"/>
          <w:numId w:val="49"/>
        </w:numPr>
        <w:tabs>
          <w:tab w:val="num" w:pos="900"/>
        </w:tabs>
        <w:ind w:left="900" w:hanging="500"/>
        <w:jc w:val="both"/>
        <w:rPr>
          <w:sz w:val="24"/>
          <w:szCs w:val="24"/>
        </w:rPr>
      </w:pPr>
      <w:r w:rsidRPr="00F06D94">
        <w:rPr>
          <w:sz w:val="24"/>
          <w:szCs w:val="24"/>
        </w:rPr>
        <w:t xml:space="preserve">Wykonawca przed rozpoczęciem prac zobowiązany jest wykonać aktualizację inwentaryzacji zieleni oraz uzyskać decyzję administracyjną zezwalającą na wycinkę drzew i krzewów kolidujących z inwestycją </w:t>
      </w:r>
      <w:r w:rsidR="005E4138">
        <w:rPr>
          <w:sz w:val="24"/>
          <w:szCs w:val="24"/>
        </w:rPr>
        <w:t>– etap IV i V</w:t>
      </w:r>
      <w:r w:rsidRPr="00F06D94">
        <w:rPr>
          <w:sz w:val="24"/>
          <w:szCs w:val="24"/>
        </w:rPr>
        <w:t xml:space="preserve">. </w:t>
      </w:r>
    </w:p>
    <w:p w:rsidR="00135B46" w:rsidRDefault="000139A5" w:rsidP="00135B46">
      <w:pPr>
        <w:numPr>
          <w:ilvl w:val="0"/>
          <w:numId w:val="49"/>
        </w:numPr>
        <w:tabs>
          <w:tab w:val="num" w:pos="900"/>
        </w:tabs>
        <w:ind w:left="900" w:hanging="500"/>
        <w:jc w:val="both"/>
        <w:rPr>
          <w:sz w:val="24"/>
          <w:szCs w:val="24"/>
          <w:u w:val="single"/>
        </w:rPr>
      </w:pPr>
      <w:r w:rsidRPr="00F06D94">
        <w:rPr>
          <w:sz w:val="24"/>
          <w:szCs w:val="24"/>
          <w:u w:val="single"/>
        </w:rPr>
        <w:t>Ponadto Wykonawca zobowiązany jest do opracowania i uzgodnienia z właściwymi władzami ochrony środowiska projektu nasadzeń rekompensacyjnych.</w:t>
      </w:r>
    </w:p>
    <w:p w:rsidR="00135B46" w:rsidRDefault="000139A5" w:rsidP="00135B46">
      <w:pPr>
        <w:numPr>
          <w:ilvl w:val="0"/>
          <w:numId w:val="49"/>
        </w:numPr>
        <w:tabs>
          <w:tab w:val="num" w:pos="900"/>
        </w:tabs>
        <w:ind w:hanging="811"/>
        <w:jc w:val="both"/>
        <w:rPr>
          <w:sz w:val="24"/>
          <w:szCs w:val="24"/>
        </w:rPr>
      </w:pPr>
      <w:r w:rsidRPr="00F06D94">
        <w:rPr>
          <w:sz w:val="24"/>
          <w:szCs w:val="24"/>
        </w:rPr>
        <w:t>Wykonawca w cenie oferty uwzględni wszelkie koszty związane z realizacją zamówienia, w tym w szczególności:</w:t>
      </w:r>
    </w:p>
    <w:p w:rsidR="000139A5" w:rsidRPr="00F06D94" w:rsidRDefault="000139A5" w:rsidP="00F06D94">
      <w:pPr>
        <w:numPr>
          <w:ilvl w:val="0"/>
          <w:numId w:val="45"/>
        </w:numPr>
        <w:jc w:val="both"/>
        <w:rPr>
          <w:sz w:val="24"/>
          <w:szCs w:val="24"/>
        </w:rPr>
      </w:pPr>
      <w:r w:rsidRPr="00F06D94">
        <w:rPr>
          <w:sz w:val="24"/>
          <w:szCs w:val="24"/>
        </w:rPr>
        <w:t xml:space="preserve">koszty ubezpieczenia odpowiedzialności cywilnej, </w:t>
      </w:r>
    </w:p>
    <w:p w:rsidR="000139A5" w:rsidRPr="00F06D94" w:rsidRDefault="000139A5" w:rsidP="00F06D94">
      <w:pPr>
        <w:numPr>
          <w:ilvl w:val="0"/>
          <w:numId w:val="45"/>
        </w:numPr>
        <w:jc w:val="both"/>
        <w:rPr>
          <w:sz w:val="24"/>
          <w:szCs w:val="24"/>
        </w:rPr>
      </w:pPr>
      <w:r w:rsidRPr="00F06D94">
        <w:rPr>
          <w:sz w:val="24"/>
          <w:szCs w:val="24"/>
        </w:rPr>
        <w:t>koszty ochrony mienia, warunków bhp i ppoż. na placu budowy,</w:t>
      </w:r>
    </w:p>
    <w:p w:rsidR="000139A5" w:rsidRPr="00F06D94" w:rsidRDefault="000139A5" w:rsidP="00F06D94">
      <w:pPr>
        <w:numPr>
          <w:ilvl w:val="0"/>
          <w:numId w:val="45"/>
        </w:numPr>
        <w:jc w:val="both"/>
        <w:rPr>
          <w:sz w:val="24"/>
          <w:szCs w:val="24"/>
        </w:rPr>
      </w:pPr>
      <w:r w:rsidRPr="00F06D94">
        <w:rPr>
          <w:sz w:val="24"/>
          <w:szCs w:val="24"/>
        </w:rPr>
        <w:t>koszty oznaczenia terenu budowy zgodnie z obowiązującymi przepisami,</w:t>
      </w:r>
    </w:p>
    <w:p w:rsidR="000139A5" w:rsidRPr="00F06D94" w:rsidRDefault="000139A5" w:rsidP="00F06D94">
      <w:pPr>
        <w:numPr>
          <w:ilvl w:val="0"/>
          <w:numId w:val="45"/>
        </w:numPr>
        <w:jc w:val="both"/>
        <w:rPr>
          <w:sz w:val="24"/>
          <w:szCs w:val="24"/>
        </w:rPr>
      </w:pPr>
      <w:r w:rsidRPr="00F06D94">
        <w:rPr>
          <w:sz w:val="24"/>
          <w:szCs w:val="24"/>
        </w:rPr>
        <w:t>koszty związane z zagospodarowaniem placu budowy, utrzymaniem zaplecza budowy łącznie z doprowadzeniem energii elektrycznej i wody, dozorowaniem oraz uporządkowaniem terenu po likwidacji zaplecza,</w:t>
      </w:r>
    </w:p>
    <w:p w:rsidR="000139A5" w:rsidRPr="00F06D94" w:rsidRDefault="000139A5" w:rsidP="00F06D94">
      <w:pPr>
        <w:numPr>
          <w:ilvl w:val="0"/>
          <w:numId w:val="45"/>
        </w:numPr>
        <w:jc w:val="both"/>
        <w:rPr>
          <w:sz w:val="24"/>
          <w:szCs w:val="24"/>
        </w:rPr>
      </w:pPr>
      <w:r w:rsidRPr="00F06D94">
        <w:rPr>
          <w:sz w:val="24"/>
          <w:szCs w:val="24"/>
        </w:rPr>
        <w:t>koszty wszelkich robót przygotowawczych, rozbiórkowych, porządkowych, składowania i recyklingu materiałów odpadowych, wywozu i składowania nadmiaru urobku,</w:t>
      </w:r>
    </w:p>
    <w:p w:rsidR="000139A5" w:rsidRPr="00C50CC6" w:rsidRDefault="000139A5" w:rsidP="008161A8">
      <w:pPr>
        <w:numPr>
          <w:ilvl w:val="0"/>
          <w:numId w:val="45"/>
        </w:numPr>
        <w:jc w:val="both"/>
        <w:rPr>
          <w:b/>
          <w:sz w:val="24"/>
          <w:szCs w:val="24"/>
        </w:rPr>
      </w:pPr>
      <w:r w:rsidRPr="00C50CC6">
        <w:rPr>
          <w:b/>
          <w:sz w:val="24"/>
          <w:szCs w:val="24"/>
        </w:rPr>
        <w:t xml:space="preserve">koszty dodatkowych </w:t>
      </w:r>
      <w:r w:rsidR="001867D2">
        <w:rPr>
          <w:b/>
          <w:sz w:val="24"/>
          <w:szCs w:val="24"/>
        </w:rPr>
        <w:t>4</w:t>
      </w:r>
      <w:r w:rsidRPr="00C50CC6">
        <w:rPr>
          <w:b/>
          <w:sz w:val="24"/>
          <w:szCs w:val="24"/>
        </w:rPr>
        <w:t xml:space="preserve"> szt. przyłączy/ odrzutów w rejonie ul. </w:t>
      </w:r>
      <w:r w:rsidR="00C50CC6" w:rsidRPr="00C50CC6">
        <w:rPr>
          <w:b/>
          <w:sz w:val="24"/>
          <w:szCs w:val="24"/>
        </w:rPr>
        <w:t xml:space="preserve">Bałtyckiej                       </w:t>
      </w:r>
      <w:r w:rsidRPr="00C50CC6">
        <w:rPr>
          <w:b/>
          <w:sz w:val="24"/>
          <w:szCs w:val="24"/>
        </w:rPr>
        <w:t xml:space="preserve">i </w:t>
      </w:r>
      <w:r w:rsidR="00C50CC6" w:rsidRPr="00C50CC6">
        <w:rPr>
          <w:b/>
          <w:sz w:val="24"/>
          <w:szCs w:val="24"/>
        </w:rPr>
        <w:t>Wesołej</w:t>
      </w:r>
      <w:r w:rsidRPr="00C50CC6">
        <w:rPr>
          <w:b/>
          <w:sz w:val="24"/>
          <w:szCs w:val="24"/>
        </w:rPr>
        <w:t>,</w:t>
      </w:r>
    </w:p>
    <w:p w:rsidR="000139A5" w:rsidRPr="00071B44" w:rsidRDefault="000139A5" w:rsidP="00F06D94">
      <w:pPr>
        <w:numPr>
          <w:ilvl w:val="0"/>
          <w:numId w:val="45"/>
        </w:numPr>
        <w:jc w:val="both"/>
        <w:rPr>
          <w:b/>
          <w:sz w:val="24"/>
          <w:szCs w:val="24"/>
        </w:rPr>
      </w:pPr>
      <w:r w:rsidRPr="00071B44">
        <w:rPr>
          <w:b/>
          <w:sz w:val="24"/>
          <w:szCs w:val="24"/>
        </w:rPr>
        <w:t xml:space="preserve">koszty związane z zajęciem pasa drogowego (jezdni, chodnika, pobocza, itd.), </w:t>
      </w:r>
    </w:p>
    <w:p w:rsidR="000139A5" w:rsidRPr="00F06D94" w:rsidRDefault="000139A5" w:rsidP="00F06D94">
      <w:pPr>
        <w:numPr>
          <w:ilvl w:val="0"/>
          <w:numId w:val="45"/>
        </w:numPr>
        <w:jc w:val="both"/>
        <w:rPr>
          <w:sz w:val="24"/>
          <w:szCs w:val="24"/>
        </w:rPr>
      </w:pPr>
      <w:r w:rsidRPr="00F06D94">
        <w:rPr>
          <w:sz w:val="24"/>
          <w:szCs w:val="24"/>
        </w:rPr>
        <w:t>koszty opracowania i uzgodnienia projektu czasowej organizacji ruchu na czas prowadzonych robót,</w:t>
      </w:r>
    </w:p>
    <w:p w:rsidR="000139A5" w:rsidRPr="00F06D94" w:rsidRDefault="000139A5" w:rsidP="00F06D94">
      <w:pPr>
        <w:numPr>
          <w:ilvl w:val="0"/>
          <w:numId w:val="45"/>
        </w:numPr>
        <w:jc w:val="both"/>
        <w:rPr>
          <w:sz w:val="24"/>
          <w:szCs w:val="24"/>
        </w:rPr>
      </w:pPr>
      <w:r w:rsidRPr="00F06D94">
        <w:rPr>
          <w:sz w:val="24"/>
          <w:szCs w:val="24"/>
        </w:rPr>
        <w:t>koszty sporządzenia planu bezpieczeństwa i ochrony zdrowia,</w:t>
      </w:r>
    </w:p>
    <w:p w:rsidR="000139A5" w:rsidRPr="00F06D94" w:rsidRDefault="000139A5" w:rsidP="00F06D94">
      <w:pPr>
        <w:numPr>
          <w:ilvl w:val="0"/>
          <w:numId w:val="45"/>
        </w:numPr>
        <w:jc w:val="both"/>
        <w:rPr>
          <w:sz w:val="24"/>
          <w:szCs w:val="24"/>
        </w:rPr>
      </w:pPr>
      <w:r w:rsidRPr="00F06D94">
        <w:rPr>
          <w:sz w:val="24"/>
          <w:szCs w:val="24"/>
        </w:rPr>
        <w:t>koszty opracowania projektu nasadzeń rekompensacyjnych,</w:t>
      </w:r>
    </w:p>
    <w:p w:rsidR="000139A5" w:rsidRPr="00F06D94" w:rsidRDefault="000139A5" w:rsidP="00F06D94">
      <w:pPr>
        <w:numPr>
          <w:ilvl w:val="0"/>
          <w:numId w:val="45"/>
        </w:numPr>
        <w:jc w:val="both"/>
        <w:rPr>
          <w:sz w:val="24"/>
          <w:szCs w:val="24"/>
        </w:rPr>
      </w:pPr>
      <w:r w:rsidRPr="00F06D94">
        <w:rPr>
          <w:sz w:val="24"/>
          <w:szCs w:val="24"/>
        </w:rPr>
        <w:t>koszty przeprowadzania prób, pomiarów, badań i sprawdzeń przewidzianych warunkami technicznymi wykonania i odbioru robót budowlano-montażowych. Protokoły badań i sprawdzeń muszą być zakończone wynikiem pozytywnym.</w:t>
      </w:r>
    </w:p>
    <w:p w:rsidR="000139A5" w:rsidRPr="00F06D94" w:rsidRDefault="000139A5" w:rsidP="00F06D94">
      <w:pPr>
        <w:numPr>
          <w:ilvl w:val="0"/>
          <w:numId w:val="45"/>
        </w:numPr>
        <w:jc w:val="both"/>
        <w:rPr>
          <w:sz w:val="24"/>
          <w:szCs w:val="24"/>
        </w:rPr>
      </w:pPr>
      <w:r w:rsidRPr="00F06D94">
        <w:rPr>
          <w:sz w:val="24"/>
          <w:szCs w:val="24"/>
        </w:rPr>
        <w:t>koszty pełnej obsługi geodezyjnej,</w:t>
      </w:r>
    </w:p>
    <w:p w:rsidR="000139A5" w:rsidRPr="00F06D94" w:rsidRDefault="000139A5" w:rsidP="00F06D94">
      <w:pPr>
        <w:numPr>
          <w:ilvl w:val="0"/>
          <w:numId w:val="45"/>
        </w:numPr>
        <w:jc w:val="both"/>
        <w:rPr>
          <w:sz w:val="24"/>
          <w:szCs w:val="24"/>
        </w:rPr>
      </w:pPr>
      <w:r w:rsidRPr="00F06D94">
        <w:rPr>
          <w:sz w:val="24"/>
          <w:szCs w:val="24"/>
        </w:rPr>
        <w:t>koszty opracowania dokumentacji powykonawczej,</w:t>
      </w:r>
    </w:p>
    <w:p w:rsidR="000139A5" w:rsidRPr="00F06D94" w:rsidRDefault="000139A5" w:rsidP="00F06D94">
      <w:pPr>
        <w:numPr>
          <w:ilvl w:val="0"/>
          <w:numId w:val="45"/>
        </w:numPr>
        <w:jc w:val="both"/>
        <w:rPr>
          <w:sz w:val="24"/>
          <w:szCs w:val="24"/>
        </w:rPr>
      </w:pPr>
      <w:r w:rsidRPr="00F06D94">
        <w:rPr>
          <w:sz w:val="24"/>
          <w:szCs w:val="24"/>
        </w:rPr>
        <w:t>podatek VAT,</w:t>
      </w:r>
    </w:p>
    <w:p w:rsidR="000139A5" w:rsidRPr="00F06D94" w:rsidRDefault="000139A5" w:rsidP="00F06D94">
      <w:pPr>
        <w:numPr>
          <w:ilvl w:val="0"/>
          <w:numId w:val="45"/>
        </w:numPr>
        <w:jc w:val="both"/>
        <w:rPr>
          <w:sz w:val="24"/>
          <w:szCs w:val="24"/>
        </w:rPr>
      </w:pPr>
      <w:r w:rsidRPr="00F06D94">
        <w:rPr>
          <w:sz w:val="24"/>
          <w:szCs w:val="24"/>
        </w:rPr>
        <w:t>wszelkie inne koszty konieczne do poniesienia w celu zrealizowania i oddania do użytkowania przedmiotu zamówienia.</w:t>
      </w:r>
    </w:p>
    <w:p w:rsidR="00135B46" w:rsidRDefault="000139A5" w:rsidP="00135B46">
      <w:pPr>
        <w:numPr>
          <w:ilvl w:val="0"/>
          <w:numId w:val="49"/>
        </w:numPr>
        <w:tabs>
          <w:tab w:val="num" w:pos="900"/>
        </w:tabs>
        <w:ind w:left="900" w:hanging="500"/>
        <w:jc w:val="both"/>
        <w:rPr>
          <w:sz w:val="24"/>
          <w:szCs w:val="24"/>
        </w:rPr>
      </w:pPr>
      <w:r>
        <w:rPr>
          <w:sz w:val="24"/>
          <w:szCs w:val="24"/>
        </w:rPr>
        <w:t xml:space="preserve">Przed </w:t>
      </w:r>
      <w:r w:rsidRPr="00F06D94">
        <w:rPr>
          <w:sz w:val="24"/>
          <w:szCs w:val="24"/>
        </w:rPr>
        <w:t>podpisaniem umowy Wykonawca przedłoży Zamawiającemu do akceptacji harmonogram rzeczowo-finansowy realizacji inwestycji. Z harmonogramu powinna wynikać kolejność wykonania robót oraz terminy rozpoczęcia i zakończenia poszczególnych elementów robót. Harmonogram musi być systematycznie aktualizowany i wskazywać zaawansowanie rzeczowe i finansowe robót</w:t>
      </w:r>
      <w:r>
        <w:rPr>
          <w:sz w:val="24"/>
          <w:szCs w:val="24"/>
        </w:rPr>
        <w:t>.</w:t>
      </w:r>
    </w:p>
    <w:p w:rsidR="00135B46" w:rsidRDefault="000139A5" w:rsidP="00135B46">
      <w:pPr>
        <w:numPr>
          <w:ilvl w:val="0"/>
          <w:numId w:val="49"/>
        </w:numPr>
        <w:tabs>
          <w:tab w:val="num" w:pos="900"/>
        </w:tabs>
        <w:ind w:left="900" w:hanging="500"/>
        <w:jc w:val="both"/>
        <w:rPr>
          <w:sz w:val="24"/>
          <w:szCs w:val="24"/>
        </w:rPr>
      </w:pPr>
      <w:r w:rsidRPr="00F06D94">
        <w:rPr>
          <w:sz w:val="24"/>
          <w:szCs w:val="24"/>
        </w:rPr>
        <w:lastRenderedPageBreak/>
        <w:t>Przed przystąpieniem do robót Wykonawca winien zgłosić poszczególnym użytkownikom uzbrojenia podziemnego termin rozpoczęcia robót i ewentualną potrzebę zabezpieczenia nadzoru z ich strony na czas prowadzenia robót.</w:t>
      </w:r>
    </w:p>
    <w:p w:rsidR="00135B46" w:rsidRDefault="000139A5" w:rsidP="00135B46">
      <w:pPr>
        <w:numPr>
          <w:ilvl w:val="0"/>
          <w:numId w:val="49"/>
        </w:numPr>
        <w:tabs>
          <w:tab w:val="num" w:pos="900"/>
        </w:tabs>
        <w:ind w:left="900" w:hanging="500"/>
        <w:jc w:val="both"/>
        <w:rPr>
          <w:sz w:val="24"/>
          <w:szCs w:val="24"/>
        </w:rPr>
      </w:pPr>
      <w:r w:rsidRPr="00F06D94">
        <w:rPr>
          <w:sz w:val="24"/>
          <w:szCs w:val="24"/>
        </w:rPr>
        <w:t>Tymczasowe zajęcia terenów przyległych do linii rozgraniczających, niezbędnych do prowadzenia robót budowlanych Wykonawca uzgadnia we własnym zakresie i na swój koszt.</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uzgodni pisemnie z właścicielami gruntów warunki, termin i czas prowadzenia robót.</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w ramach umowy jest zobowiązany wykonać następujące opracowania: Plan Bezpieczeństwa i Ochrony Zdrowia oraz projekt organizacji ruchu na czas budowy dostosowany do realizowanego zakresu robót, wraz z dokonaniem koniecznych uzgodnień.</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wykona i ustawi tablic</w:t>
      </w:r>
      <w:r>
        <w:rPr>
          <w:sz w:val="24"/>
          <w:szCs w:val="24"/>
        </w:rPr>
        <w:t>ę</w:t>
      </w:r>
      <w:r w:rsidRPr="00F06D94">
        <w:rPr>
          <w:sz w:val="24"/>
          <w:szCs w:val="24"/>
        </w:rPr>
        <w:t xml:space="preserve"> informacyjn</w:t>
      </w:r>
      <w:r>
        <w:rPr>
          <w:sz w:val="24"/>
          <w:szCs w:val="24"/>
        </w:rPr>
        <w:t>ą</w:t>
      </w:r>
      <w:r w:rsidRPr="00F06D94">
        <w:rPr>
          <w:sz w:val="24"/>
          <w:szCs w:val="24"/>
        </w:rPr>
        <w:t xml:space="preserve"> budowy zgodnie  z przepisami zawartymi w Rozporządzeniu Ministra Infrastruktury z dnia 26.06.2002r. (Dz.U.2002.108.953) w sprawie dziennika budowy, montażu i rozbiórki tablicy informacyjnej oraz ogłoszenia zawierającego dane dotyczące bezpieczeństwa pracy</w:t>
      </w:r>
      <w:r>
        <w:rPr>
          <w:sz w:val="24"/>
          <w:szCs w:val="24"/>
        </w:rPr>
        <w:t xml:space="preserve">             </w:t>
      </w:r>
      <w:r w:rsidRPr="00F06D94">
        <w:rPr>
          <w:sz w:val="24"/>
          <w:szCs w:val="24"/>
        </w:rPr>
        <w:t xml:space="preserve"> i ochrony zdrowia.</w:t>
      </w:r>
    </w:p>
    <w:p w:rsidR="001867D2" w:rsidRDefault="001867D2" w:rsidP="00135B46">
      <w:pPr>
        <w:numPr>
          <w:ilvl w:val="0"/>
          <w:numId w:val="49"/>
        </w:numPr>
        <w:tabs>
          <w:tab w:val="num" w:pos="900"/>
        </w:tabs>
        <w:ind w:left="900" w:hanging="500"/>
        <w:jc w:val="both"/>
        <w:rPr>
          <w:sz w:val="24"/>
          <w:szCs w:val="24"/>
        </w:rPr>
      </w:pPr>
      <w:r>
        <w:rPr>
          <w:sz w:val="24"/>
          <w:szCs w:val="24"/>
        </w:rPr>
        <w:t>Wykonawca odbierze od Zamawiającego i ustawi 2 szt. tablic informacyjnych na czas realizacji inwestycji, informujących o źródle finansowania</w:t>
      </w:r>
      <w:r w:rsidR="00694FF5">
        <w:rPr>
          <w:sz w:val="24"/>
          <w:szCs w:val="24"/>
        </w:rPr>
        <w:t xml:space="preserve"> inwestycji</w:t>
      </w:r>
      <w:r>
        <w:rPr>
          <w:sz w:val="24"/>
          <w:szCs w:val="24"/>
        </w:rPr>
        <w:t xml:space="preserve">. </w:t>
      </w:r>
    </w:p>
    <w:p w:rsidR="00135B46" w:rsidRDefault="000139A5" w:rsidP="00135B46">
      <w:pPr>
        <w:numPr>
          <w:ilvl w:val="0"/>
          <w:numId w:val="49"/>
        </w:numPr>
        <w:tabs>
          <w:tab w:val="num" w:pos="900"/>
        </w:tabs>
        <w:ind w:left="900" w:hanging="500"/>
        <w:jc w:val="both"/>
        <w:rPr>
          <w:b/>
          <w:sz w:val="24"/>
          <w:szCs w:val="24"/>
        </w:rPr>
      </w:pPr>
      <w:r w:rsidRPr="00F06D94">
        <w:rPr>
          <w:sz w:val="24"/>
          <w:szCs w:val="24"/>
        </w:rPr>
        <w:t>Wykonawca zapewni stałą obsługę geodezyjną budowy;</w:t>
      </w:r>
    </w:p>
    <w:p w:rsidR="00135B46" w:rsidRDefault="000139A5" w:rsidP="00135B46">
      <w:pPr>
        <w:numPr>
          <w:ilvl w:val="0"/>
          <w:numId w:val="49"/>
        </w:numPr>
        <w:tabs>
          <w:tab w:val="num" w:pos="900"/>
        </w:tabs>
        <w:ind w:left="900" w:hanging="500"/>
        <w:jc w:val="both"/>
        <w:rPr>
          <w:b/>
          <w:sz w:val="24"/>
          <w:szCs w:val="24"/>
        </w:rPr>
      </w:pPr>
      <w:r w:rsidRPr="00F06D94">
        <w:rPr>
          <w:sz w:val="24"/>
          <w:szCs w:val="24"/>
        </w:rPr>
        <w:t>Bezpośredni nadzór nad robotami będzie sprawowany przez pracowników Wykonawcy posiadających odpowiednie uprawnienia budowlane. Zmiana osób pełniących funkcję nadzoru technicznego na budowie, w stosunku do wykazu zawartego w ofercie, a także w trakcie trwania inwestycji, wymaga każdorazowo akceptacji i zatwierdzenia Zamawiającego.</w:t>
      </w:r>
    </w:p>
    <w:p w:rsidR="00135B46" w:rsidRPr="001C6E7D" w:rsidRDefault="001C6E7D" w:rsidP="00135B46">
      <w:pPr>
        <w:numPr>
          <w:ilvl w:val="0"/>
          <w:numId w:val="49"/>
        </w:numPr>
        <w:tabs>
          <w:tab w:val="num" w:pos="900"/>
        </w:tabs>
        <w:ind w:left="900" w:hanging="500"/>
        <w:jc w:val="both"/>
        <w:rPr>
          <w:sz w:val="24"/>
          <w:szCs w:val="24"/>
        </w:rPr>
      </w:pPr>
      <w:r w:rsidRPr="001C6E7D">
        <w:rPr>
          <w:sz w:val="24"/>
          <w:szCs w:val="24"/>
        </w:rPr>
        <w:t>U</w:t>
      </w:r>
      <w:r w:rsidR="000139A5" w:rsidRPr="001C6E7D">
        <w:rPr>
          <w:sz w:val="24"/>
          <w:szCs w:val="24"/>
        </w:rPr>
        <w:t>kład</w:t>
      </w:r>
      <w:r>
        <w:rPr>
          <w:sz w:val="24"/>
          <w:szCs w:val="24"/>
        </w:rPr>
        <w:t>y</w:t>
      </w:r>
      <w:r w:rsidR="000139A5" w:rsidRPr="001C6E7D">
        <w:rPr>
          <w:sz w:val="24"/>
          <w:szCs w:val="24"/>
        </w:rPr>
        <w:t xml:space="preserve"> Aparatury Kontrolno-Pomiarowe</w:t>
      </w:r>
      <w:r w:rsidRPr="001C6E7D">
        <w:rPr>
          <w:sz w:val="24"/>
          <w:szCs w:val="24"/>
        </w:rPr>
        <w:t>j</w:t>
      </w:r>
      <w:r w:rsidR="000139A5" w:rsidRPr="001C6E7D">
        <w:rPr>
          <w:sz w:val="24"/>
          <w:szCs w:val="24"/>
        </w:rPr>
        <w:t xml:space="preserve"> i Automatyki oraz transmisj</w:t>
      </w:r>
      <w:r w:rsidRPr="001C6E7D">
        <w:rPr>
          <w:sz w:val="24"/>
          <w:szCs w:val="24"/>
        </w:rPr>
        <w:t>ę</w:t>
      </w:r>
      <w:r w:rsidR="000139A5" w:rsidRPr="001C6E7D">
        <w:rPr>
          <w:sz w:val="24"/>
          <w:szCs w:val="24"/>
        </w:rPr>
        <w:t xml:space="preserve"> danych Wykonawca zobowiązany jest </w:t>
      </w:r>
      <w:r w:rsidRPr="001C6E7D">
        <w:rPr>
          <w:sz w:val="24"/>
          <w:szCs w:val="24"/>
        </w:rPr>
        <w:t>wykonać zgodnie z wydanymi przez ZWiK Sp. z o.o. „Warunkami Ogólnymi i Technicznymi przyłączenia do sieci teletechnicznej”.</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ma obowiązek uzyskania zatwierdzenia materiałów budowlanych przed wbudowaniem – udzielonego przez Inspektora nadzoru.</w:t>
      </w:r>
    </w:p>
    <w:p w:rsidR="00135B46" w:rsidRDefault="000139A5" w:rsidP="00135B46">
      <w:pPr>
        <w:numPr>
          <w:ilvl w:val="0"/>
          <w:numId w:val="49"/>
        </w:numPr>
        <w:tabs>
          <w:tab w:val="num" w:pos="900"/>
        </w:tabs>
        <w:ind w:left="900" w:hanging="500"/>
        <w:jc w:val="both"/>
        <w:rPr>
          <w:sz w:val="24"/>
          <w:szCs w:val="24"/>
        </w:rPr>
      </w:pPr>
      <w:r w:rsidRPr="00F06D94">
        <w:rPr>
          <w:sz w:val="24"/>
          <w:szCs w:val="24"/>
        </w:rPr>
        <w:t>Przeprowadzenie prób, pomiarów, sprawdzeń i odbiorów przewidzianych warunkami</w:t>
      </w:r>
      <w:r>
        <w:rPr>
          <w:sz w:val="24"/>
          <w:szCs w:val="24"/>
        </w:rPr>
        <w:t xml:space="preserve">              </w:t>
      </w:r>
      <w:r w:rsidRPr="00F06D94">
        <w:rPr>
          <w:sz w:val="24"/>
          <w:szCs w:val="24"/>
        </w:rPr>
        <w:t xml:space="preserve"> i Specyfikacją techniczną wykonania i odbioru robót budowlanych, na własny koszt;</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ma obowiązek zgłaszania Inspektorowi nadzoru robót ulegających zakryciu lub zanikających;</w:t>
      </w:r>
    </w:p>
    <w:p w:rsidR="00135B46" w:rsidRDefault="000139A5" w:rsidP="00135B46">
      <w:pPr>
        <w:numPr>
          <w:ilvl w:val="0"/>
          <w:numId w:val="49"/>
        </w:numPr>
        <w:tabs>
          <w:tab w:val="num" w:pos="900"/>
        </w:tabs>
        <w:ind w:left="900" w:hanging="500"/>
        <w:jc w:val="both"/>
        <w:rPr>
          <w:sz w:val="24"/>
          <w:szCs w:val="24"/>
        </w:rPr>
      </w:pPr>
      <w:r w:rsidRPr="00F06D94">
        <w:rPr>
          <w:sz w:val="24"/>
          <w:szCs w:val="24"/>
        </w:rPr>
        <w:t>Wszelkie zmiany zakresu robót wynikłe w trakcie realizacji winny być zgłaszane Zamawiającemu i wykonane tylko i wyłącznie po ich akceptacji przez Zamawiającego</w:t>
      </w:r>
      <w:r>
        <w:rPr>
          <w:sz w:val="24"/>
          <w:szCs w:val="24"/>
        </w:rPr>
        <w:t xml:space="preserve">          </w:t>
      </w:r>
      <w:r w:rsidRPr="00F06D94">
        <w:rPr>
          <w:sz w:val="24"/>
          <w:szCs w:val="24"/>
        </w:rPr>
        <w:t xml:space="preserve"> i Projektanta;</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jest wytwarzającym odpady w rozumieniu przepisów ustawy                        o odpadach z dnia 14.12.2012 r. z późn. zm. Do dokumentów odbiorowych Wykonawca złoży oświadczenie o zagospodarowaniu odpadów.</w:t>
      </w:r>
    </w:p>
    <w:p w:rsidR="00135B46" w:rsidRDefault="000139A5" w:rsidP="00135B46">
      <w:pPr>
        <w:numPr>
          <w:ilvl w:val="0"/>
          <w:numId w:val="49"/>
        </w:numPr>
        <w:tabs>
          <w:tab w:val="num" w:pos="900"/>
        </w:tabs>
        <w:ind w:left="900" w:hanging="500"/>
        <w:jc w:val="both"/>
        <w:rPr>
          <w:sz w:val="24"/>
          <w:szCs w:val="24"/>
        </w:rPr>
      </w:pPr>
      <w:r w:rsidRPr="00F06D94">
        <w:rPr>
          <w:sz w:val="24"/>
          <w:szCs w:val="24"/>
        </w:rPr>
        <w:t xml:space="preserve">Roboty kanalizacyjne należy wykonywać zgodnie z „Wytycznymi projektowania  </w:t>
      </w:r>
      <w:r w:rsidR="001867D2">
        <w:rPr>
          <w:sz w:val="24"/>
          <w:szCs w:val="24"/>
        </w:rPr>
        <w:t xml:space="preserve">                   </w:t>
      </w:r>
      <w:r w:rsidRPr="00F06D94">
        <w:rPr>
          <w:sz w:val="24"/>
          <w:szCs w:val="24"/>
        </w:rPr>
        <w:t xml:space="preserve"> i wykonawstwa sieci, urządzeń i obiektów wod.-kan. Wymagania w zakresie przeglądów technicznych dla Miasta Szczecina. </w:t>
      </w:r>
    </w:p>
    <w:p w:rsidR="00135B46" w:rsidRDefault="000139A5" w:rsidP="00135B46">
      <w:pPr>
        <w:numPr>
          <w:ilvl w:val="0"/>
          <w:numId w:val="49"/>
        </w:numPr>
        <w:tabs>
          <w:tab w:val="num" w:pos="900"/>
        </w:tabs>
        <w:ind w:left="900" w:hanging="500"/>
        <w:jc w:val="both"/>
        <w:rPr>
          <w:sz w:val="24"/>
          <w:szCs w:val="24"/>
        </w:rPr>
      </w:pPr>
      <w:r w:rsidRPr="00F06D94">
        <w:rPr>
          <w:sz w:val="24"/>
          <w:szCs w:val="24"/>
        </w:rPr>
        <w:t xml:space="preserve">Wykonawca z chwilą zgłoszenia gotowości do odbioru końcowego przekaże  Zamawiającemu dokumentację odbiorową - powykonawczą, przygotowaną zgodnie </w:t>
      </w:r>
      <w:r>
        <w:rPr>
          <w:sz w:val="24"/>
          <w:szCs w:val="24"/>
        </w:rPr>
        <w:t xml:space="preserve">            </w:t>
      </w:r>
      <w:r w:rsidRPr="00F06D94">
        <w:rPr>
          <w:sz w:val="24"/>
          <w:szCs w:val="24"/>
        </w:rPr>
        <w:t>z „Wytycznymi dla dokumentacji odbiorowej powykonawczej”.</w:t>
      </w:r>
    </w:p>
    <w:p w:rsidR="000139A5" w:rsidRPr="00F06D94" w:rsidRDefault="000139A5" w:rsidP="00F06D94">
      <w:pPr>
        <w:ind w:left="601"/>
        <w:jc w:val="both"/>
        <w:rPr>
          <w:b/>
          <w:sz w:val="24"/>
          <w:szCs w:val="24"/>
          <w:highlight w:val="yellow"/>
        </w:rPr>
      </w:pPr>
    </w:p>
    <w:p w:rsidR="00135B46" w:rsidRDefault="000139A5" w:rsidP="00135B46">
      <w:pPr>
        <w:pStyle w:val="Akapitzlist"/>
        <w:spacing w:after="0" w:line="240" w:lineRule="auto"/>
        <w:ind w:left="360" w:hanging="560"/>
        <w:jc w:val="both"/>
        <w:rPr>
          <w:rFonts w:ascii="Times New Roman" w:hAnsi="Times New Roman"/>
          <w:b/>
          <w:sz w:val="24"/>
          <w:szCs w:val="24"/>
        </w:rPr>
      </w:pPr>
      <w:r w:rsidRPr="00255989">
        <w:rPr>
          <w:rFonts w:ascii="Times New Roman" w:hAnsi="Times New Roman"/>
          <w:b/>
          <w:sz w:val="24"/>
          <w:szCs w:val="24"/>
        </w:rPr>
        <w:lastRenderedPageBreak/>
        <w:t xml:space="preserve">  5.</w:t>
      </w:r>
      <w:r w:rsidRPr="00F06D94">
        <w:rPr>
          <w:b/>
          <w:sz w:val="24"/>
          <w:szCs w:val="24"/>
        </w:rPr>
        <w:t xml:space="preserve"> </w:t>
      </w:r>
      <w:r>
        <w:rPr>
          <w:b/>
          <w:smallCaps/>
          <w:sz w:val="24"/>
          <w:szCs w:val="24"/>
        </w:rPr>
        <w:t xml:space="preserve"> </w:t>
      </w:r>
      <w:r>
        <w:rPr>
          <w:rFonts w:ascii="Times New Roman" w:hAnsi="Times New Roman"/>
          <w:b/>
          <w:sz w:val="24"/>
          <w:szCs w:val="24"/>
        </w:rPr>
        <w:t>Wytyczne dla dokumentacji odbiorowej powykonawczej</w:t>
      </w:r>
      <w:r w:rsidRPr="00F06D94">
        <w:rPr>
          <w:rFonts w:ascii="Times New Roman" w:hAnsi="Times New Roman"/>
          <w:b/>
          <w:sz w:val="24"/>
          <w:szCs w:val="24"/>
        </w:rPr>
        <w:t xml:space="preserve">: </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Wykonawca jest zobowiązany do przekazania kompletnej dokumentacji powykonawczej wraz z oświadczeniem o kompletności dokumentacji odbiorowej Zamawiającemu - inspektorowi nadzoru najpóźniej w dniu zgłoszenia robót do odbioru końcowego</w:t>
      </w:r>
      <w:r>
        <w:rPr>
          <w:sz w:val="24"/>
          <w:szCs w:val="24"/>
        </w:rPr>
        <w:t>.</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Dokumentacja powinna być spięta i odpowiednio posegregowana.</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Każda strona dokumentacji odbiorowej powinna posiadać stempel poświadczający, że jest to dokumentacja powykonawcza oraz być podpisana przez kierownika budowy.</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Wykonawca robót powinien stworzyć zestawienie zmian dokonanych podczas realizacji prac oraz załączyć część rysunkową obrazującą dokonane zmiany z odnośnikiem do odpowiedniego rysunku i odwrotnie, w projekcie powinna być odnotowana zmiana z podaniem odpowiedniego odwołania do dokumentacji powykonawczej. Wszelkie zmiany w trakcie realizacji powinny być zaakceptowane i podpisane przez inwestora oraz Projektanta.</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Akceptacji zmian ze strony Zamawiającego dokonuje Inspektor nadzoru inwestorskiego.</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Wszystkie elementy dokumentacji powykonawczej powinny być zeskanowane i przekazane w formie elektronicznej Zamawiającemu w 2 egz.</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W skład przekazywanej dokumentacji odbiorowej wchodzą:</w:t>
      </w:r>
    </w:p>
    <w:p w:rsidR="000139A5" w:rsidRPr="00F06D94" w:rsidRDefault="000139A5" w:rsidP="00F06D94">
      <w:pPr>
        <w:rPr>
          <w:b/>
          <w:sz w:val="24"/>
          <w:szCs w:val="24"/>
        </w:rPr>
      </w:pPr>
      <w:r w:rsidRPr="00F06D94">
        <w:rPr>
          <w:b/>
          <w:sz w:val="24"/>
          <w:szCs w:val="24"/>
        </w:rPr>
        <w:t xml:space="preserve">               Rozdział I: Dokumenty Budowy</w:t>
      </w:r>
    </w:p>
    <w:p w:rsidR="000139A5" w:rsidRDefault="000139A5">
      <w:pPr>
        <w:numPr>
          <w:ilvl w:val="1"/>
          <w:numId w:val="50"/>
        </w:numPr>
        <w:rPr>
          <w:sz w:val="24"/>
          <w:szCs w:val="24"/>
        </w:rPr>
      </w:pPr>
      <w:r w:rsidRPr="00F06D94">
        <w:rPr>
          <w:sz w:val="24"/>
          <w:szCs w:val="24"/>
        </w:rPr>
        <w:t>Protokół przekazania placu budowy,</w:t>
      </w:r>
    </w:p>
    <w:p w:rsidR="000139A5" w:rsidRDefault="000139A5">
      <w:pPr>
        <w:numPr>
          <w:ilvl w:val="1"/>
          <w:numId w:val="50"/>
        </w:numPr>
        <w:rPr>
          <w:sz w:val="24"/>
          <w:szCs w:val="24"/>
        </w:rPr>
      </w:pPr>
      <w:r w:rsidRPr="00F06D94">
        <w:rPr>
          <w:sz w:val="24"/>
          <w:szCs w:val="24"/>
        </w:rPr>
        <w:t xml:space="preserve">Oświadczenie kierownika budowy o zgodności wykonania obiektu                           z projektem budowlanym, obowiązującymi przepisami oraz o doprowadzeniu do należytego stanu  i uporządkowania terenu,   </w:t>
      </w:r>
      <w:r w:rsidRPr="00F06D94">
        <w:rPr>
          <w:sz w:val="24"/>
          <w:szCs w:val="24"/>
        </w:rPr>
        <w:tab/>
      </w:r>
    </w:p>
    <w:p w:rsidR="000139A5" w:rsidRDefault="000139A5">
      <w:pPr>
        <w:numPr>
          <w:ilvl w:val="1"/>
          <w:numId w:val="50"/>
        </w:numPr>
        <w:rPr>
          <w:sz w:val="24"/>
          <w:szCs w:val="24"/>
        </w:rPr>
      </w:pPr>
      <w:r w:rsidRPr="00F06D94">
        <w:rPr>
          <w:sz w:val="24"/>
          <w:szCs w:val="24"/>
        </w:rPr>
        <w:t>Dziennik Budowy,</w:t>
      </w:r>
    </w:p>
    <w:p w:rsidR="000139A5" w:rsidRDefault="000139A5">
      <w:pPr>
        <w:numPr>
          <w:ilvl w:val="1"/>
          <w:numId w:val="50"/>
        </w:numPr>
        <w:rPr>
          <w:sz w:val="24"/>
          <w:szCs w:val="24"/>
        </w:rPr>
      </w:pPr>
      <w:r w:rsidRPr="00F06D94">
        <w:rPr>
          <w:sz w:val="24"/>
          <w:szCs w:val="24"/>
        </w:rPr>
        <w:t>Uprawnienia:</w:t>
      </w:r>
    </w:p>
    <w:p w:rsidR="00135B46" w:rsidRDefault="000139A5" w:rsidP="00135B46">
      <w:pPr>
        <w:numPr>
          <w:ilvl w:val="2"/>
          <w:numId w:val="50"/>
        </w:numPr>
        <w:jc w:val="both"/>
        <w:rPr>
          <w:sz w:val="24"/>
          <w:szCs w:val="24"/>
        </w:rPr>
      </w:pPr>
      <w:r w:rsidRPr="00F06D94">
        <w:rPr>
          <w:sz w:val="24"/>
          <w:szCs w:val="24"/>
        </w:rPr>
        <w:t xml:space="preserve">kierownika budowy oraz jego zaświadczenie z właściwej Izby samorządu </w:t>
      </w:r>
    </w:p>
    <w:p w:rsidR="00135B46" w:rsidRDefault="000139A5" w:rsidP="00135B46">
      <w:pPr>
        <w:numPr>
          <w:ilvl w:val="2"/>
          <w:numId w:val="50"/>
        </w:numPr>
        <w:jc w:val="both"/>
        <w:rPr>
          <w:sz w:val="24"/>
          <w:szCs w:val="24"/>
        </w:rPr>
      </w:pPr>
      <w:r w:rsidRPr="00F06D94">
        <w:rPr>
          <w:sz w:val="24"/>
          <w:szCs w:val="24"/>
        </w:rPr>
        <w:t>zawodowego  potwierdzające wpis  na listę członków  tej  izby (kopia)</w:t>
      </w:r>
    </w:p>
    <w:p w:rsidR="000139A5" w:rsidRDefault="000139A5" w:rsidP="00F06D94">
      <w:pPr>
        <w:rPr>
          <w:b/>
          <w:sz w:val="24"/>
          <w:szCs w:val="24"/>
        </w:rPr>
      </w:pPr>
      <w:r w:rsidRPr="00F06D94">
        <w:rPr>
          <w:b/>
          <w:sz w:val="24"/>
          <w:szCs w:val="24"/>
        </w:rPr>
        <w:t xml:space="preserve">                </w:t>
      </w:r>
    </w:p>
    <w:p w:rsidR="000139A5" w:rsidRPr="00F06D94" w:rsidRDefault="000139A5" w:rsidP="007910E6">
      <w:pPr>
        <w:ind w:firstLine="708"/>
        <w:rPr>
          <w:b/>
          <w:sz w:val="24"/>
          <w:szCs w:val="24"/>
        </w:rPr>
      </w:pPr>
      <w:r w:rsidRPr="00F06D94">
        <w:rPr>
          <w:b/>
          <w:sz w:val="24"/>
          <w:szCs w:val="24"/>
        </w:rPr>
        <w:t xml:space="preserve">Rozdział II: Dokumentacja geodezyjna powykonawcza </w:t>
      </w:r>
    </w:p>
    <w:p w:rsidR="00135B46" w:rsidRDefault="000139A5" w:rsidP="00135B46">
      <w:pPr>
        <w:numPr>
          <w:ilvl w:val="1"/>
          <w:numId w:val="42"/>
        </w:numPr>
        <w:tabs>
          <w:tab w:val="clear" w:pos="927"/>
        </w:tabs>
        <w:ind w:left="1400" w:hanging="300"/>
        <w:jc w:val="both"/>
        <w:rPr>
          <w:sz w:val="24"/>
          <w:szCs w:val="24"/>
        </w:rPr>
      </w:pPr>
      <w:r w:rsidRPr="00F06D94">
        <w:rPr>
          <w:sz w:val="24"/>
          <w:szCs w:val="24"/>
        </w:rPr>
        <w:t>Kopia mapy zasadniczej z projektu budowlano-wykonawczego                                z naniesionymi (kolorem czerwonym) wszelkimi zmianami wprowadzonymi podczas budowy (wraz z informacją projektanta o kwalifikacji zmian)</w:t>
      </w:r>
    </w:p>
    <w:p w:rsidR="00135B46" w:rsidRDefault="000139A5" w:rsidP="00135B46">
      <w:pPr>
        <w:numPr>
          <w:ilvl w:val="1"/>
          <w:numId w:val="42"/>
        </w:numPr>
        <w:tabs>
          <w:tab w:val="clear" w:pos="927"/>
        </w:tabs>
        <w:ind w:left="1400" w:hanging="300"/>
        <w:jc w:val="both"/>
        <w:rPr>
          <w:sz w:val="24"/>
          <w:szCs w:val="24"/>
        </w:rPr>
      </w:pPr>
      <w:r w:rsidRPr="00F06D94">
        <w:rPr>
          <w:sz w:val="24"/>
          <w:szCs w:val="24"/>
        </w:rPr>
        <w:t>Mapa geodezyjna inwentaryzacji powykonawczej zarejestrowana                          w MODGiK w skali 1:500</w:t>
      </w:r>
    </w:p>
    <w:p w:rsidR="00135B46" w:rsidRDefault="000139A5" w:rsidP="00135B46">
      <w:pPr>
        <w:numPr>
          <w:ilvl w:val="1"/>
          <w:numId w:val="42"/>
        </w:numPr>
        <w:tabs>
          <w:tab w:val="clear" w:pos="927"/>
        </w:tabs>
        <w:ind w:left="1400" w:hanging="300"/>
        <w:jc w:val="both"/>
        <w:rPr>
          <w:sz w:val="24"/>
          <w:szCs w:val="24"/>
        </w:rPr>
      </w:pPr>
      <w:r w:rsidRPr="00F06D94">
        <w:rPr>
          <w:sz w:val="24"/>
          <w:szCs w:val="24"/>
        </w:rPr>
        <w:t>Szkice powykonawcze z wydrukowanymi współrzędnymi na odwrocie</w:t>
      </w:r>
    </w:p>
    <w:p w:rsidR="00135B46" w:rsidRDefault="000139A5" w:rsidP="00135B46">
      <w:pPr>
        <w:numPr>
          <w:ilvl w:val="1"/>
          <w:numId w:val="42"/>
        </w:numPr>
        <w:tabs>
          <w:tab w:val="clear" w:pos="927"/>
        </w:tabs>
        <w:suppressAutoHyphens/>
        <w:ind w:left="1400" w:hanging="300"/>
        <w:jc w:val="both"/>
        <w:rPr>
          <w:sz w:val="24"/>
          <w:szCs w:val="24"/>
        </w:rPr>
      </w:pPr>
      <w:r w:rsidRPr="00F06D94">
        <w:rPr>
          <w:sz w:val="24"/>
          <w:szCs w:val="24"/>
        </w:rPr>
        <w:t>Oświadczenie geodety o zakresie wykonanych robót potwierdzone przez inspektora</w:t>
      </w:r>
    </w:p>
    <w:p w:rsidR="000139A5" w:rsidRDefault="000139A5" w:rsidP="00F06D94">
      <w:pPr>
        <w:ind w:left="993" w:firstLine="141"/>
        <w:rPr>
          <w:b/>
          <w:sz w:val="24"/>
          <w:szCs w:val="24"/>
        </w:rPr>
      </w:pPr>
      <w:r w:rsidRPr="00F06D94">
        <w:rPr>
          <w:b/>
          <w:sz w:val="24"/>
          <w:szCs w:val="24"/>
        </w:rPr>
        <w:t xml:space="preserve">   </w:t>
      </w:r>
    </w:p>
    <w:p w:rsidR="000139A5" w:rsidRPr="00F06D94" w:rsidRDefault="000139A5" w:rsidP="00F06D94">
      <w:pPr>
        <w:ind w:left="993" w:firstLine="141"/>
        <w:rPr>
          <w:b/>
          <w:sz w:val="24"/>
          <w:szCs w:val="24"/>
        </w:rPr>
      </w:pPr>
      <w:r w:rsidRPr="00F06D94">
        <w:rPr>
          <w:b/>
          <w:sz w:val="24"/>
          <w:szCs w:val="24"/>
        </w:rPr>
        <w:t xml:space="preserve"> Dokumentacja inwentaryzacyjna przed zatwierdzeniem przez MODGiK</w:t>
      </w:r>
    </w:p>
    <w:p w:rsidR="000139A5" w:rsidRDefault="000139A5" w:rsidP="00F06D94">
      <w:pPr>
        <w:ind w:left="993" w:firstLine="141"/>
        <w:rPr>
          <w:b/>
          <w:sz w:val="24"/>
          <w:szCs w:val="24"/>
        </w:rPr>
      </w:pPr>
      <w:r w:rsidRPr="00F06D94">
        <w:rPr>
          <w:b/>
          <w:sz w:val="24"/>
          <w:szCs w:val="24"/>
        </w:rPr>
        <w:t>winna być przedłożona inwestorowi celem weryfikacji.</w:t>
      </w:r>
    </w:p>
    <w:p w:rsidR="000139A5" w:rsidRPr="00F06D94" w:rsidRDefault="000139A5" w:rsidP="00F06D94">
      <w:pPr>
        <w:ind w:left="993" w:firstLine="141"/>
        <w:rPr>
          <w:b/>
          <w:sz w:val="24"/>
          <w:szCs w:val="24"/>
        </w:rPr>
      </w:pPr>
    </w:p>
    <w:p w:rsidR="001C6E7D" w:rsidRDefault="000139A5" w:rsidP="00F06D94">
      <w:pPr>
        <w:rPr>
          <w:sz w:val="24"/>
          <w:szCs w:val="24"/>
        </w:rPr>
      </w:pPr>
      <w:r w:rsidRPr="00F06D94">
        <w:rPr>
          <w:sz w:val="24"/>
          <w:szCs w:val="24"/>
        </w:rPr>
        <w:t xml:space="preserve">               </w:t>
      </w:r>
    </w:p>
    <w:p w:rsidR="001C6E7D" w:rsidRDefault="001C6E7D" w:rsidP="00F06D94">
      <w:pPr>
        <w:rPr>
          <w:sz w:val="24"/>
          <w:szCs w:val="24"/>
        </w:rPr>
      </w:pPr>
    </w:p>
    <w:p w:rsidR="000139A5" w:rsidRPr="00F06D94" w:rsidRDefault="000139A5" w:rsidP="00F06D94">
      <w:pPr>
        <w:rPr>
          <w:b/>
          <w:sz w:val="24"/>
          <w:szCs w:val="24"/>
        </w:rPr>
      </w:pPr>
      <w:r w:rsidRPr="00F06D94">
        <w:rPr>
          <w:b/>
          <w:color w:val="FF0000"/>
          <w:sz w:val="24"/>
          <w:szCs w:val="24"/>
        </w:rPr>
        <w:lastRenderedPageBreak/>
        <w:t xml:space="preserve"> </w:t>
      </w:r>
      <w:r w:rsidRPr="00F06D94">
        <w:rPr>
          <w:b/>
          <w:sz w:val="24"/>
          <w:szCs w:val="24"/>
        </w:rPr>
        <w:t>Rozdział III: Zastosowane Materiały i Urządzenia</w:t>
      </w:r>
    </w:p>
    <w:p w:rsidR="00135B46" w:rsidRDefault="000139A5" w:rsidP="00135B46">
      <w:pPr>
        <w:numPr>
          <w:ilvl w:val="0"/>
          <w:numId w:val="51"/>
        </w:numPr>
        <w:tabs>
          <w:tab w:val="clear" w:pos="927"/>
          <w:tab w:val="num" w:pos="1400"/>
        </w:tabs>
        <w:ind w:left="1400" w:hanging="300"/>
        <w:rPr>
          <w:sz w:val="24"/>
          <w:szCs w:val="24"/>
        </w:rPr>
      </w:pPr>
      <w:r w:rsidRPr="00F06D94">
        <w:rPr>
          <w:sz w:val="24"/>
          <w:szCs w:val="24"/>
        </w:rPr>
        <w:t xml:space="preserve">Wykaz certyfikatów, deklaracji i aprobat dla wymaganych projektem materiałów  </w:t>
      </w:r>
      <w:r>
        <w:rPr>
          <w:sz w:val="24"/>
          <w:szCs w:val="24"/>
        </w:rPr>
        <w:t xml:space="preserve">              </w:t>
      </w:r>
      <w:r w:rsidRPr="00F06D94">
        <w:rPr>
          <w:sz w:val="24"/>
          <w:szCs w:val="24"/>
        </w:rPr>
        <w:t xml:space="preserve">i urządzeń </w:t>
      </w:r>
    </w:p>
    <w:p w:rsidR="000139A5" w:rsidRDefault="000139A5" w:rsidP="00F06D94">
      <w:pPr>
        <w:ind w:left="240" w:firstLine="468"/>
        <w:rPr>
          <w:b/>
          <w:sz w:val="24"/>
          <w:szCs w:val="24"/>
        </w:rPr>
      </w:pPr>
      <w:r w:rsidRPr="00F06D94">
        <w:rPr>
          <w:b/>
          <w:sz w:val="24"/>
          <w:szCs w:val="24"/>
        </w:rPr>
        <w:t xml:space="preserve">    </w:t>
      </w:r>
    </w:p>
    <w:p w:rsidR="000139A5" w:rsidRPr="00F06D94" w:rsidRDefault="000139A5" w:rsidP="00F06D94">
      <w:pPr>
        <w:ind w:left="240" w:firstLine="468"/>
        <w:rPr>
          <w:b/>
          <w:sz w:val="24"/>
          <w:szCs w:val="24"/>
        </w:rPr>
      </w:pPr>
      <w:r w:rsidRPr="00F06D94">
        <w:rPr>
          <w:b/>
          <w:sz w:val="24"/>
          <w:szCs w:val="24"/>
        </w:rPr>
        <w:t>Rozdział  IV: Sprawozdania i potwierdzenia</w:t>
      </w:r>
    </w:p>
    <w:p w:rsidR="00135B46" w:rsidRDefault="000139A5" w:rsidP="00135B46">
      <w:pPr>
        <w:numPr>
          <w:ilvl w:val="0"/>
          <w:numId w:val="52"/>
        </w:numPr>
        <w:tabs>
          <w:tab w:val="clear" w:pos="927"/>
          <w:tab w:val="num" w:pos="1400"/>
        </w:tabs>
        <w:ind w:left="1400" w:hanging="300"/>
        <w:rPr>
          <w:sz w:val="24"/>
          <w:szCs w:val="24"/>
        </w:rPr>
      </w:pPr>
      <w:r w:rsidRPr="00F06D94">
        <w:rPr>
          <w:sz w:val="24"/>
          <w:szCs w:val="24"/>
        </w:rPr>
        <w:t xml:space="preserve">Sprawozdania z badania stopnia zagęszczenia gruntu </w:t>
      </w:r>
    </w:p>
    <w:p w:rsidR="00135B46" w:rsidRDefault="000139A5" w:rsidP="00135B46">
      <w:pPr>
        <w:numPr>
          <w:ilvl w:val="0"/>
          <w:numId w:val="52"/>
        </w:numPr>
        <w:tabs>
          <w:tab w:val="clear" w:pos="927"/>
          <w:tab w:val="num" w:pos="1400"/>
        </w:tabs>
        <w:ind w:left="1400" w:hanging="300"/>
        <w:rPr>
          <w:sz w:val="24"/>
          <w:szCs w:val="24"/>
        </w:rPr>
      </w:pPr>
      <w:r w:rsidRPr="00F06D94">
        <w:rPr>
          <w:sz w:val="24"/>
          <w:szCs w:val="24"/>
        </w:rPr>
        <w:t>Oświadczenie potwierdzające oddanie do zagospodarowania lub/i unieszkodliwienia odpadów niebezpiecznych</w:t>
      </w:r>
    </w:p>
    <w:p w:rsidR="000139A5" w:rsidRDefault="000139A5" w:rsidP="00F06D94">
      <w:pPr>
        <w:rPr>
          <w:b/>
          <w:sz w:val="24"/>
          <w:szCs w:val="24"/>
        </w:rPr>
      </w:pPr>
      <w:r w:rsidRPr="00F06D94">
        <w:rPr>
          <w:b/>
          <w:sz w:val="24"/>
          <w:szCs w:val="24"/>
        </w:rPr>
        <w:t xml:space="preserve">     </w:t>
      </w:r>
      <w:r w:rsidRPr="00F06D94">
        <w:rPr>
          <w:b/>
          <w:sz w:val="24"/>
          <w:szCs w:val="24"/>
        </w:rPr>
        <w:tab/>
      </w:r>
    </w:p>
    <w:p w:rsidR="000139A5" w:rsidRPr="00F06D94" w:rsidRDefault="000139A5" w:rsidP="004929A8">
      <w:pPr>
        <w:ind w:firstLine="708"/>
        <w:rPr>
          <w:b/>
          <w:sz w:val="24"/>
          <w:szCs w:val="24"/>
        </w:rPr>
      </w:pPr>
      <w:r w:rsidRPr="00F06D94">
        <w:rPr>
          <w:b/>
          <w:sz w:val="24"/>
          <w:szCs w:val="24"/>
        </w:rPr>
        <w:t>Rozdział  V: Protokoły odbiorów, prób i sprawdzeń</w:t>
      </w:r>
    </w:p>
    <w:p w:rsidR="00135B46"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 xml:space="preserve">Protokół z przeglądu i odbioru końcowego sieci kanalizacyjnej </w:t>
      </w:r>
    </w:p>
    <w:p w:rsidR="00135B46"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 xml:space="preserve">Protokół z prób szczelności </w:t>
      </w:r>
    </w:p>
    <w:p w:rsidR="00135B46"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 xml:space="preserve">Protokoły sprawdzeń urządzeń </w:t>
      </w:r>
    </w:p>
    <w:p w:rsidR="00135B46"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 xml:space="preserve">Protokół z pomiaru rezystancji uziemienia </w:t>
      </w:r>
    </w:p>
    <w:p w:rsidR="00135B46"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Protokół ze sprawdzenia skuteczności ochrony porażeniowej</w:t>
      </w:r>
    </w:p>
    <w:p w:rsidR="00135B46"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 xml:space="preserve">Protokół z pomiaru rezystancji izolacji </w:t>
      </w:r>
    </w:p>
    <w:p w:rsidR="00135B46"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Protokół ze sprawdzenia działania pomp, sterowań i zabezpieczeń</w:t>
      </w:r>
    </w:p>
    <w:p w:rsidR="000139A5" w:rsidRDefault="000139A5" w:rsidP="00F06D94">
      <w:pPr>
        <w:ind w:left="180"/>
        <w:rPr>
          <w:b/>
          <w:sz w:val="24"/>
          <w:szCs w:val="24"/>
        </w:rPr>
      </w:pPr>
      <w:r w:rsidRPr="00F06D94">
        <w:rPr>
          <w:b/>
          <w:sz w:val="24"/>
          <w:szCs w:val="24"/>
        </w:rPr>
        <w:t xml:space="preserve">         </w:t>
      </w:r>
    </w:p>
    <w:p w:rsidR="000139A5" w:rsidRPr="00F06D94" w:rsidRDefault="000139A5" w:rsidP="004929A8">
      <w:pPr>
        <w:ind w:left="180" w:firstLine="528"/>
        <w:rPr>
          <w:b/>
          <w:sz w:val="24"/>
          <w:szCs w:val="24"/>
        </w:rPr>
      </w:pPr>
      <w:r w:rsidRPr="00F06D94">
        <w:rPr>
          <w:b/>
          <w:sz w:val="24"/>
          <w:szCs w:val="24"/>
        </w:rPr>
        <w:t>Rozdział VI: Dokumenty dodatkowe</w:t>
      </w:r>
    </w:p>
    <w:p w:rsidR="00135B46" w:rsidRDefault="000139A5" w:rsidP="00135B46">
      <w:pPr>
        <w:numPr>
          <w:ilvl w:val="0"/>
          <w:numId w:val="54"/>
        </w:numPr>
        <w:tabs>
          <w:tab w:val="clear" w:pos="927"/>
          <w:tab w:val="num" w:pos="1400"/>
        </w:tabs>
        <w:ind w:left="1400" w:hanging="300"/>
        <w:rPr>
          <w:sz w:val="24"/>
          <w:szCs w:val="24"/>
        </w:rPr>
      </w:pPr>
      <w:r w:rsidRPr="00F06D94">
        <w:rPr>
          <w:sz w:val="24"/>
          <w:szCs w:val="24"/>
        </w:rPr>
        <w:t>Karta technologiczna zgrzewania rur PE</w:t>
      </w:r>
    </w:p>
    <w:p w:rsidR="00135B46" w:rsidRDefault="000139A5" w:rsidP="00135B46">
      <w:pPr>
        <w:numPr>
          <w:ilvl w:val="0"/>
          <w:numId w:val="54"/>
        </w:numPr>
        <w:tabs>
          <w:tab w:val="clear" w:pos="927"/>
          <w:tab w:val="num" w:pos="1400"/>
        </w:tabs>
        <w:ind w:left="1400" w:hanging="300"/>
        <w:rPr>
          <w:sz w:val="24"/>
          <w:szCs w:val="24"/>
        </w:rPr>
      </w:pPr>
      <w:r w:rsidRPr="00F06D94">
        <w:rPr>
          <w:sz w:val="24"/>
          <w:szCs w:val="24"/>
        </w:rPr>
        <w:t>Lista zgrzewów</w:t>
      </w:r>
    </w:p>
    <w:p w:rsidR="00135B46" w:rsidRDefault="000139A5" w:rsidP="00135B46">
      <w:pPr>
        <w:numPr>
          <w:ilvl w:val="0"/>
          <w:numId w:val="54"/>
        </w:numPr>
        <w:tabs>
          <w:tab w:val="clear" w:pos="927"/>
          <w:tab w:val="num" w:pos="1400"/>
        </w:tabs>
        <w:ind w:left="1400" w:hanging="300"/>
        <w:rPr>
          <w:sz w:val="24"/>
          <w:szCs w:val="24"/>
        </w:rPr>
      </w:pPr>
      <w:r w:rsidRPr="00F06D94">
        <w:rPr>
          <w:sz w:val="24"/>
          <w:szCs w:val="24"/>
        </w:rPr>
        <w:t>Protokoły zgrzewania</w:t>
      </w:r>
    </w:p>
    <w:p w:rsidR="00135B46" w:rsidRDefault="000139A5" w:rsidP="00135B46">
      <w:pPr>
        <w:numPr>
          <w:ilvl w:val="0"/>
          <w:numId w:val="54"/>
        </w:numPr>
        <w:tabs>
          <w:tab w:val="clear" w:pos="927"/>
          <w:tab w:val="num" w:pos="1400"/>
        </w:tabs>
        <w:ind w:left="1400" w:hanging="300"/>
        <w:rPr>
          <w:sz w:val="24"/>
          <w:szCs w:val="24"/>
        </w:rPr>
      </w:pPr>
      <w:r w:rsidRPr="00F06D94">
        <w:rPr>
          <w:sz w:val="24"/>
          <w:szCs w:val="24"/>
        </w:rPr>
        <w:t>Karty kontrolne zgrzewania doczołowego</w:t>
      </w:r>
    </w:p>
    <w:p w:rsidR="00135B46" w:rsidRDefault="000139A5" w:rsidP="00135B46">
      <w:pPr>
        <w:numPr>
          <w:ilvl w:val="0"/>
          <w:numId w:val="54"/>
        </w:numPr>
        <w:tabs>
          <w:tab w:val="clear" w:pos="927"/>
          <w:tab w:val="num" w:pos="1400"/>
        </w:tabs>
        <w:ind w:left="1400" w:hanging="300"/>
        <w:rPr>
          <w:sz w:val="24"/>
          <w:szCs w:val="24"/>
        </w:rPr>
      </w:pPr>
      <w:r w:rsidRPr="00F06D94">
        <w:rPr>
          <w:sz w:val="24"/>
          <w:szCs w:val="24"/>
        </w:rPr>
        <w:t>Karty kontrolne zgrzewania elektrooporowego lub wydruki parametrów zgrzewania ze zgrzewarek z automatyczną rejestracją procesów zgrzewania</w:t>
      </w:r>
    </w:p>
    <w:p w:rsidR="00135B46" w:rsidRDefault="000139A5" w:rsidP="00135B46">
      <w:pPr>
        <w:numPr>
          <w:ilvl w:val="0"/>
          <w:numId w:val="54"/>
        </w:numPr>
        <w:tabs>
          <w:tab w:val="clear" w:pos="927"/>
          <w:tab w:val="num" w:pos="1400"/>
        </w:tabs>
        <w:ind w:left="1400" w:hanging="300"/>
        <w:rPr>
          <w:sz w:val="24"/>
          <w:szCs w:val="24"/>
        </w:rPr>
      </w:pPr>
      <w:r w:rsidRPr="00F06D94">
        <w:rPr>
          <w:sz w:val="24"/>
          <w:szCs w:val="24"/>
        </w:rPr>
        <w:t xml:space="preserve">Dokumentacja fotograficzna </w:t>
      </w:r>
    </w:p>
    <w:p w:rsidR="00135B46" w:rsidRDefault="00135B46" w:rsidP="00135B46">
      <w:pPr>
        <w:tabs>
          <w:tab w:val="num" w:pos="1494"/>
        </w:tabs>
        <w:suppressAutoHyphens/>
        <w:jc w:val="both"/>
        <w:rPr>
          <w:b/>
          <w:sz w:val="24"/>
          <w:szCs w:val="24"/>
        </w:rPr>
      </w:pPr>
    </w:p>
    <w:p w:rsidR="00135B46" w:rsidRDefault="000139A5" w:rsidP="00135B46">
      <w:pPr>
        <w:tabs>
          <w:tab w:val="num" w:pos="700"/>
        </w:tabs>
        <w:suppressAutoHyphens/>
        <w:jc w:val="both"/>
        <w:rPr>
          <w:sz w:val="24"/>
          <w:szCs w:val="24"/>
        </w:rPr>
      </w:pPr>
      <w:r>
        <w:rPr>
          <w:b/>
          <w:sz w:val="24"/>
          <w:szCs w:val="24"/>
        </w:rPr>
        <w:tab/>
      </w:r>
      <w:r w:rsidRPr="00F06D94">
        <w:rPr>
          <w:b/>
          <w:sz w:val="24"/>
          <w:szCs w:val="24"/>
        </w:rPr>
        <w:t xml:space="preserve">Rozdział VII: Gwarancje, instrukcje obsługi, eksploatacji i DTR urządzeń                             </w:t>
      </w:r>
    </w:p>
    <w:p w:rsidR="00135B46" w:rsidRDefault="000139A5" w:rsidP="00135B46">
      <w:pPr>
        <w:numPr>
          <w:ilvl w:val="0"/>
          <w:numId w:val="55"/>
        </w:numPr>
        <w:tabs>
          <w:tab w:val="clear" w:pos="927"/>
          <w:tab w:val="num" w:pos="1400"/>
        </w:tabs>
        <w:ind w:left="1400"/>
        <w:rPr>
          <w:sz w:val="24"/>
          <w:szCs w:val="24"/>
        </w:rPr>
      </w:pPr>
      <w:r w:rsidRPr="00F06D94">
        <w:rPr>
          <w:sz w:val="24"/>
          <w:szCs w:val="24"/>
        </w:rPr>
        <w:t>Wykaz kart gwarancyjnych dla zastosowanych urządzeń</w:t>
      </w:r>
    </w:p>
    <w:p w:rsidR="00135B46" w:rsidRDefault="000139A5" w:rsidP="00135B46">
      <w:pPr>
        <w:numPr>
          <w:ilvl w:val="0"/>
          <w:numId w:val="55"/>
        </w:numPr>
        <w:tabs>
          <w:tab w:val="clear" w:pos="927"/>
          <w:tab w:val="num" w:pos="1400"/>
        </w:tabs>
        <w:ind w:left="1400"/>
        <w:rPr>
          <w:b/>
          <w:sz w:val="24"/>
          <w:szCs w:val="24"/>
        </w:rPr>
      </w:pPr>
      <w:r w:rsidRPr="00F06D94">
        <w:rPr>
          <w:sz w:val="24"/>
          <w:szCs w:val="24"/>
        </w:rPr>
        <w:t>Wykaz przekazanych instrukcji obsługi, eksploatacji i DTR Zamawiającemu</w:t>
      </w:r>
    </w:p>
    <w:p w:rsidR="00135B46" w:rsidRDefault="000139A5" w:rsidP="00135B46">
      <w:pPr>
        <w:numPr>
          <w:ilvl w:val="0"/>
          <w:numId w:val="55"/>
        </w:numPr>
        <w:tabs>
          <w:tab w:val="clear" w:pos="927"/>
          <w:tab w:val="num" w:pos="1400"/>
        </w:tabs>
        <w:ind w:left="1400"/>
        <w:rPr>
          <w:b/>
          <w:sz w:val="24"/>
          <w:szCs w:val="24"/>
        </w:rPr>
      </w:pPr>
      <w:r w:rsidRPr="00F06D94">
        <w:rPr>
          <w:sz w:val="24"/>
          <w:szCs w:val="24"/>
        </w:rPr>
        <w:t>Protokoły ze szkolenia pracowników</w:t>
      </w:r>
    </w:p>
    <w:p w:rsidR="00135B46" w:rsidRDefault="000139A5" w:rsidP="00135B46">
      <w:pPr>
        <w:numPr>
          <w:ilvl w:val="0"/>
          <w:numId w:val="55"/>
        </w:numPr>
        <w:tabs>
          <w:tab w:val="clear" w:pos="927"/>
          <w:tab w:val="num" w:pos="1400"/>
        </w:tabs>
        <w:ind w:left="1400"/>
        <w:rPr>
          <w:b/>
          <w:sz w:val="24"/>
          <w:szCs w:val="24"/>
        </w:rPr>
      </w:pPr>
      <w:r w:rsidRPr="00F06D94">
        <w:rPr>
          <w:sz w:val="24"/>
          <w:szCs w:val="24"/>
        </w:rPr>
        <w:t>Protokoły z rozruchu przepompowni ścieków</w:t>
      </w:r>
    </w:p>
    <w:p w:rsidR="00135B46" w:rsidRDefault="000139A5" w:rsidP="00135B46">
      <w:pPr>
        <w:numPr>
          <w:ilvl w:val="0"/>
          <w:numId w:val="55"/>
        </w:numPr>
        <w:tabs>
          <w:tab w:val="clear" w:pos="927"/>
          <w:tab w:val="num" w:pos="1400"/>
        </w:tabs>
        <w:ind w:left="1400"/>
        <w:jc w:val="both"/>
        <w:rPr>
          <w:color w:val="FF0000"/>
          <w:sz w:val="24"/>
          <w:szCs w:val="24"/>
        </w:rPr>
      </w:pPr>
      <w:r w:rsidRPr="00F06D94">
        <w:rPr>
          <w:sz w:val="24"/>
          <w:szCs w:val="24"/>
        </w:rPr>
        <w:t>Zestawienie wykonanych robót kanalizacyjnych, elektrycznych  z podaniem długości ułożonych przewodów, studni kanalizacyjnych, zasuw.</w:t>
      </w:r>
      <w:r w:rsidRPr="00F06D94">
        <w:rPr>
          <w:b/>
          <w:sz w:val="24"/>
          <w:szCs w:val="24"/>
        </w:rPr>
        <w:t xml:space="preserve">  </w:t>
      </w:r>
    </w:p>
    <w:p w:rsidR="000139A5" w:rsidRPr="00F06D94" w:rsidRDefault="000139A5" w:rsidP="00F06D94">
      <w:pPr>
        <w:ind w:left="1425"/>
        <w:jc w:val="both"/>
        <w:rPr>
          <w:color w:val="FF0000"/>
          <w:sz w:val="24"/>
          <w:szCs w:val="24"/>
        </w:rPr>
      </w:pPr>
      <w:r w:rsidRPr="00F06D94">
        <w:rPr>
          <w:b/>
          <w:sz w:val="24"/>
          <w:szCs w:val="24"/>
        </w:rPr>
        <w:t xml:space="preserve">      </w:t>
      </w:r>
    </w:p>
    <w:p w:rsidR="000139A5" w:rsidRPr="00F06D94" w:rsidRDefault="000139A5" w:rsidP="00F06D94">
      <w:pPr>
        <w:ind w:left="993"/>
        <w:jc w:val="both"/>
        <w:rPr>
          <w:sz w:val="24"/>
          <w:szCs w:val="24"/>
        </w:rPr>
      </w:pPr>
      <w:r w:rsidRPr="00F06D94">
        <w:rPr>
          <w:sz w:val="24"/>
          <w:szCs w:val="24"/>
        </w:rPr>
        <w:t>Wymaga się oryginałów wszelkich dostarczonych protokołów, wyników badań                             i zaświadczeń. Dokumenty nie będące oryginałami (atesty, uprawnienia, itp.) muszą być potwierdzone za zgodność z oryginałami przez kierownika budowy.</w:t>
      </w:r>
    </w:p>
    <w:p w:rsidR="000139A5" w:rsidRPr="00F06D94" w:rsidRDefault="000139A5" w:rsidP="00F06D94">
      <w:pPr>
        <w:ind w:left="993"/>
        <w:jc w:val="both"/>
        <w:rPr>
          <w:sz w:val="24"/>
          <w:szCs w:val="24"/>
        </w:rPr>
      </w:pPr>
      <w:r w:rsidRPr="00F06D94">
        <w:rPr>
          <w:sz w:val="24"/>
          <w:szCs w:val="24"/>
        </w:rPr>
        <w:t>Powyższą dokumentację odbiorową należy dostarczyć w wersji papierowej ( w 2 egz.) oraz  wersję elektroniczną (skan) –   w 2 egz.</w:t>
      </w:r>
    </w:p>
    <w:p w:rsidR="000139A5" w:rsidRPr="00F06D94" w:rsidRDefault="000139A5" w:rsidP="00F06D94">
      <w:pPr>
        <w:pStyle w:val="Tekstpodstawowywcity3"/>
        <w:tabs>
          <w:tab w:val="left" w:pos="284"/>
          <w:tab w:val="left" w:pos="360"/>
          <w:tab w:val="left" w:pos="567"/>
        </w:tabs>
        <w:overflowPunct w:val="0"/>
        <w:autoSpaceDE w:val="0"/>
        <w:autoSpaceDN w:val="0"/>
        <w:adjustRightInd w:val="0"/>
        <w:spacing w:before="120" w:after="0"/>
        <w:ind w:left="0"/>
        <w:jc w:val="both"/>
        <w:textAlignment w:val="baseline"/>
        <w:rPr>
          <w:b/>
          <w:color w:val="000000"/>
          <w:sz w:val="24"/>
          <w:szCs w:val="24"/>
        </w:rPr>
      </w:pPr>
      <w:r w:rsidRPr="00F06D94">
        <w:rPr>
          <w:b/>
          <w:color w:val="000000"/>
          <w:sz w:val="24"/>
          <w:szCs w:val="24"/>
        </w:rPr>
        <w:t xml:space="preserve">6.  </w:t>
      </w:r>
      <w:r>
        <w:rPr>
          <w:b/>
          <w:sz w:val="24"/>
          <w:szCs w:val="24"/>
        </w:rPr>
        <w:t>Odbiór końcowy</w:t>
      </w:r>
      <w:r w:rsidRPr="00F06D94">
        <w:rPr>
          <w:b/>
          <w:sz w:val="24"/>
          <w:szCs w:val="24"/>
        </w:rPr>
        <w:t>:</w:t>
      </w:r>
    </w:p>
    <w:p w:rsidR="000139A5" w:rsidRPr="00F06D94" w:rsidRDefault="000139A5" w:rsidP="00F06D94">
      <w:pPr>
        <w:jc w:val="both"/>
        <w:rPr>
          <w:sz w:val="24"/>
          <w:szCs w:val="24"/>
        </w:rPr>
      </w:pPr>
      <w:r w:rsidRPr="00F06D94">
        <w:rPr>
          <w:sz w:val="24"/>
          <w:szCs w:val="24"/>
        </w:rPr>
        <w:t xml:space="preserve">     Przedmiotem odbioru końcowego będzie zakres robót określony w SIWZ . Podstawą </w:t>
      </w:r>
    </w:p>
    <w:p w:rsidR="000139A5" w:rsidRPr="00F06D94" w:rsidRDefault="000139A5" w:rsidP="00F06D94">
      <w:pPr>
        <w:jc w:val="both"/>
        <w:rPr>
          <w:sz w:val="24"/>
          <w:szCs w:val="24"/>
        </w:rPr>
      </w:pPr>
      <w:r w:rsidRPr="00F06D94">
        <w:rPr>
          <w:sz w:val="24"/>
          <w:szCs w:val="24"/>
        </w:rPr>
        <w:t xml:space="preserve">     wykonania przedmiotu umowy, będzie potwierdzony przez Inspektora nadzoru wpis do </w:t>
      </w:r>
    </w:p>
    <w:p w:rsidR="000139A5" w:rsidRPr="00F06D94" w:rsidRDefault="000139A5" w:rsidP="00F06D94">
      <w:pPr>
        <w:jc w:val="both"/>
        <w:rPr>
          <w:sz w:val="24"/>
          <w:szCs w:val="24"/>
        </w:rPr>
      </w:pPr>
      <w:r w:rsidRPr="00F06D94">
        <w:rPr>
          <w:sz w:val="24"/>
          <w:szCs w:val="24"/>
        </w:rPr>
        <w:t xml:space="preserve">     Dziennika Budowy o zakończeniu realizacji zadania.</w:t>
      </w:r>
    </w:p>
    <w:p w:rsidR="000139A5" w:rsidRPr="00F06D94" w:rsidRDefault="000139A5" w:rsidP="00F06D94">
      <w:pPr>
        <w:jc w:val="both"/>
        <w:rPr>
          <w:sz w:val="24"/>
          <w:szCs w:val="24"/>
        </w:rPr>
      </w:pPr>
      <w:r w:rsidRPr="00F06D94">
        <w:rPr>
          <w:sz w:val="24"/>
          <w:szCs w:val="24"/>
        </w:rPr>
        <w:t xml:space="preserve">     Odbiór końcowy przedmiotu umowy nastąpi na podstawie protokołu końcowego odbioru                </w:t>
      </w:r>
    </w:p>
    <w:p w:rsidR="000139A5" w:rsidRDefault="000139A5" w:rsidP="00F06D94">
      <w:pPr>
        <w:jc w:val="both"/>
        <w:rPr>
          <w:sz w:val="24"/>
          <w:szCs w:val="24"/>
        </w:rPr>
      </w:pPr>
      <w:r w:rsidRPr="00F06D94">
        <w:rPr>
          <w:sz w:val="24"/>
          <w:szCs w:val="24"/>
        </w:rPr>
        <w:t xml:space="preserve">     i przekazania do eksploatacji.</w:t>
      </w:r>
    </w:p>
    <w:p w:rsidR="000139A5" w:rsidRPr="007216CE" w:rsidRDefault="000139A5" w:rsidP="00A94568">
      <w:pPr>
        <w:pStyle w:val="Tekstpodstawowy2"/>
        <w:spacing w:before="120" w:after="0" w:line="240" w:lineRule="auto"/>
        <w:jc w:val="both"/>
        <w:rPr>
          <w:b/>
          <w:sz w:val="24"/>
          <w:szCs w:val="24"/>
        </w:rPr>
      </w:pPr>
      <w:r w:rsidRPr="007216CE">
        <w:rPr>
          <w:b/>
          <w:sz w:val="24"/>
          <w:szCs w:val="24"/>
        </w:rPr>
        <w:lastRenderedPageBreak/>
        <w:t xml:space="preserve">7. Warunki ubezpieczenia </w:t>
      </w:r>
      <w:r w:rsidR="007216CE">
        <w:rPr>
          <w:b/>
          <w:sz w:val="24"/>
          <w:szCs w:val="24"/>
        </w:rPr>
        <w:t>:</w:t>
      </w:r>
    </w:p>
    <w:p w:rsidR="000139A5" w:rsidRPr="007216CE" w:rsidRDefault="000139A5" w:rsidP="007216CE">
      <w:pPr>
        <w:suppressAutoHyphens/>
        <w:ind w:left="300"/>
        <w:jc w:val="both"/>
        <w:rPr>
          <w:sz w:val="24"/>
          <w:szCs w:val="24"/>
        </w:rPr>
      </w:pPr>
      <w:r w:rsidRPr="007216CE">
        <w:rPr>
          <w:sz w:val="24"/>
          <w:szCs w:val="24"/>
        </w:rPr>
        <w:t xml:space="preserve">Wykonawca w zakresie i na warunkach określonych poniżej ubezpieczy na własny koszt </w:t>
      </w:r>
      <w:r w:rsidR="007A4D49" w:rsidRPr="007216CE">
        <w:rPr>
          <w:sz w:val="24"/>
          <w:szCs w:val="24"/>
        </w:rPr>
        <w:t xml:space="preserve">            </w:t>
      </w:r>
      <w:r w:rsidRPr="007216CE">
        <w:rPr>
          <w:sz w:val="24"/>
          <w:szCs w:val="24"/>
        </w:rPr>
        <w:t>i zapewni ciągłość ubezpieczenia</w:t>
      </w:r>
      <w:r w:rsidR="007216CE">
        <w:rPr>
          <w:sz w:val="24"/>
          <w:szCs w:val="24"/>
        </w:rPr>
        <w:t xml:space="preserve"> :</w:t>
      </w:r>
      <w:r w:rsidRPr="007216CE">
        <w:rPr>
          <w:sz w:val="24"/>
          <w:szCs w:val="24"/>
        </w:rPr>
        <w:t xml:space="preserve"> </w:t>
      </w:r>
    </w:p>
    <w:p w:rsidR="007216CE" w:rsidRDefault="007216CE" w:rsidP="007216CE">
      <w:pPr>
        <w:jc w:val="both"/>
        <w:rPr>
          <w:sz w:val="24"/>
          <w:szCs w:val="24"/>
        </w:rPr>
      </w:pPr>
      <w:r w:rsidRPr="007216CE">
        <w:rPr>
          <w:b/>
          <w:sz w:val="24"/>
          <w:szCs w:val="24"/>
        </w:rPr>
        <w:t>7.1.</w:t>
      </w:r>
      <w:r w:rsidRPr="007216CE">
        <w:rPr>
          <w:sz w:val="24"/>
          <w:szCs w:val="24"/>
        </w:rPr>
        <w:t xml:space="preserve">Wykonawca zobowiązany jest przedłożyć polisę ubezpieczenia budowy / montażu od </w:t>
      </w:r>
    </w:p>
    <w:p w:rsidR="007216CE" w:rsidRPr="007216CE" w:rsidRDefault="007216CE" w:rsidP="007216CE">
      <w:pPr>
        <w:jc w:val="both"/>
        <w:rPr>
          <w:b/>
          <w:bCs/>
          <w:i/>
          <w:sz w:val="24"/>
          <w:szCs w:val="24"/>
        </w:rPr>
      </w:pPr>
      <w:r>
        <w:rPr>
          <w:sz w:val="24"/>
          <w:szCs w:val="24"/>
        </w:rPr>
        <w:t xml:space="preserve">       </w:t>
      </w:r>
      <w:r w:rsidRPr="007216CE">
        <w:rPr>
          <w:sz w:val="24"/>
          <w:szCs w:val="24"/>
        </w:rPr>
        <w:t xml:space="preserve">wszystkich ryzyk – CAR / EAR (sekcja I – ubezpieczenie mienia) dla zadania pn.: </w:t>
      </w:r>
      <w:r w:rsidRPr="007216CE">
        <w:rPr>
          <w:b/>
          <w:i/>
          <w:sz w:val="24"/>
          <w:szCs w:val="24"/>
        </w:rPr>
        <w:t>„</w:t>
      </w:r>
      <w:r w:rsidRPr="007216CE">
        <w:rPr>
          <w:b/>
          <w:bCs/>
          <w:i/>
          <w:sz w:val="24"/>
          <w:szCs w:val="24"/>
        </w:rPr>
        <w:t xml:space="preserve">Budowa </w:t>
      </w:r>
    </w:p>
    <w:p w:rsidR="007216CE" w:rsidRDefault="007216CE" w:rsidP="007216CE">
      <w:pPr>
        <w:jc w:val="both"/>
        <w:rPr>
          <w:sz w:val="24"/>
          <w:szCs w:val="24"/>
        </w:rPr>
      </w:pPr>
      <w:r w:rsidRPr="007216CE">
        <w:rPr>
          <w:b/>
          <w:bCs/>
          <w:i/>
          <w:sz w:val="24"/>
          <w:szCs w:val="24"/>
        </w:rPr>
        <w:t xml:space="preserve">       sieci kanalizacji sanitarnej na oś. Wielgowo – Sławociesze w Szczecinie – Etap IV i V</w:t>
      </w:r>
      <w:r w:rsidRPr="007216CE">
        <w:rPr>
          <w:b/>
          <w:i/>
          <w:sz w:val="24"/>
          <w:szCs w:val="24"/>
        </w:rPr>
        <w:t>”</w:t>
      </w:r>
      <w:r w:rsidRPr="007216CE">
        <w:rPr>
          <w:sz w:val="24"/>
          <w:szCs w:val="24"/>
        </w:rPr>
        <w:t>,</w:t>
      </w:r>
    </w:p>
    <w:p w:rsidR="007216CE" w:rsidRPr="007216CE" w:rsidRDefault="007216CE" w:rsidP="007216CE">
      <w:pPr>
        <w:jc w:val="both"/>
        <w:rPr>
          <w:sz w:val="24"/>
          <w:szCs w:val="24"/>
        </w:rPr>
      </w:pPr>
      <w:r>
        <w:rPr>
          <w:sz w:val="24"/>
          <w:szCs w:val="24"/>
        </w:rPr>
        <w:t xml:space="preserve">      </w:t>
      </w:r>
      <w:r w:rsidRPr="007216CE">
        <w:rPr>
          <w:sz w:val="24"/>
          <w:szCs w:val="24"/>
        </w:rPr>
        <w:t xml:space="preserve"> z okresem ubezpieczenia na pełny czas realizacji inwestycji, spełniającą poniższe warunki:</w:t>
      </w:r>
    </w:p>
    <w:p w:rsidR="007216CE" w:rsidRPr="007216CE" w:rsidRDefault="007216CE" w:rsidP="007216CE">
      <w:pPr>
        <w:numPr>
          <w:ilvl w:val="0"/>
          <w:numId w:val="61"/>
        </w:numPr>
        <w:jc w:val="both"/>
        <w:rPr>
          <w:sz w:val="24"/>
          <w:szCs w:val="24"/>
        </w:rPr>
      </w:pPr>
      <w:r w:rsidRPr="007216CE">
        <w:rPr>
          <w:iCs/>
          <w:color w:val="000000"/>
          <w:sz w:val="24"/>
          <w:szCs w:val="24"/>
        </w:rPr>
        <w:t>Ubezpieczony: Wykonawca, Zamawiający, podwykonawcy oraz inne podmioty zaangażowane formalnie przy realizacji niniejszego kontraktu.</w:t>
      </w:r>
    </w:p>
    <w:p w:rsidR="007216CE" w:rsidRPr="007216CE" w:rsidRDefault="007216CE" w:rsidP="007216CE">
      <w:pPr>
        <w:numPr>
          <w:ilvl w:val="0"/>
          <w:numId w:val="61"/>
        </w:numPr>
        <w:jc w:val="both"/>
        <w:rPr>
          <w:sz w:val="24"/>
          <w:szCs w:val="24"/>
        </w:rPr>
      </w:pPr>
      <w:r w:rsidRPr="007216CE">
        <w:rPr>
          <w:sz w:val="24"/>
          <w:szCs w:val="24"/>
        </w:rPr>
        <w:t>Okres ubezpieczenia: na pełny czas realizacji inwestycji od daty rozpoczęcia robót budowlano – montażowych lub przekazania placu budowy (w zależności, od momentu, który nastąpi wcześniej) do daty przejęcia zakończonej inwestycji przez Zamawiającego, potwierdzonego odpowiednim dokumentem.</w:t>
      </w:r>
    </w:p>
    <w:p w:rsidR="007216CE" w:rsidRPr="007216CE" w:rsidRDefault="007216CE" w:rsidP="007216CE">
      <w:pPr>
        <w:numPr>
          <w:ilvl w:val="0"/>
          <w:numId w:val="61"/>
        </w:numPr>
        <w:jc w:val="both"/>
        <w:rPr>
          <w:sz w:val="24"/>
          <w:szCs w:val="24"/>
        </w:rPr>
      </w:pPr>
      <w:r w:rsidRPr="007216CE">
        <w:rPr>
          <w:sz w:val="24"/>
          <w:szCs w:val="24"/>
        </w:rPr>
        <w:t xml:space="preserve">Sumy ubezpieczenia dla </w:t>
      </w:r>
      <w:r w:rsidRPr="007216CE">
        <w:rPr>
          <w:iCs/>
          <w:sz w:val="24"/>
          <w:szCs w:val="24"/>
        </w:rPr>
        <w:t>sekcji I – ubezpieczenie mienia</w:t>
      </w:r>
      <w:r w:rsidRPr="007216CE">
        <w:rPr>
          <w:sz w:val="24"/>
          <w:szCs w:val="24"/>
        </w:rPr>
        <w:t xml:space="preserve">: Roboty budowlano-montażowe, w tym </w:t>
      </w:r>
      <w:r w:rsidRPr="007216CE">
        <w:rPr>
          <w:bCs/>
          <w:sz w:val="24"/>
          <w:szCs w:val="24"/>
        </w:rPr>
        <w:t>urządzenia, materiały, robocizna</w:t>
      </w:r>
      <w:r w:rsidRPr="007216CE">
        <w:rPr>
          <w:sz w:val="24"/>
          <w:szCs w:val="24"/>
        </w:rPr>
        <w:t xml:space="preserve"> do pełnej wartości brutto kontraktu.</w:t>
      </w:r>
    </w:p>
    <w:p w:rsidR="007216CE" w:rsidRPr="007216CE" w:rsidRDefault="007216CE" w:rsidP="007216CE">
      <w:pPr>
        <w:numPr>
          <w:ilvl w:val="0"/>
          <w:numId w:val="61"/>
        </w:numPr>
        <w:jc w:val="both"/>
        <w:rPr>
          <w:sz w:val="24"/>
          <w:szCs w:val="24"/>
        </w:rPr>
      </w:pPr>
      <w:r w:rsidRPr="007216CE">
        <w:rPr>
          <w:iCs/>
          <w:sz w:val="24"/>
          <w:szCs w:val="24"/>
        </w:rPr>
        <w:t>Zakres ubezpieczenia sekcji I – ubezpieczenie mienia, obejmuje odpowiedzialność za szkody powstałe w okresie ubezpieczenia w wyniku nagłego i nieprzewidzianego zniszczenia, uszkodzenia lub utraty przedmiotu ubezpieczenia, zaistniałego z jakiejkolwiek przyczyny, z wyjątkiem przyczyn wyraźnie wyłączonych.</w:t>
      </w:r>
    </w:p>
    <w:p w:rsidR="007216CE" w:rsidRPr="007216CE" w:rsidRDefault="007216CE" w:rsidP="007216CE">
      <w:pPr>
        <w:numPr>
          <w:ilvl w:val="0"/>
          <w:numId w:val="61"/>
        </w:numPr>
        <w:jc w:val="both"/>
        <w:rPr>
          <w:sz w:val="24"/>
          <w:szCs w:val="24"/>
        </w:rPr>
      </w:pPr>
      <w:r w:rsidRPr="007216CE">
        <w:rPr>
          <w:iCs/>
          <w:color w:val="000000"/>
          <w:sz w:val="24"/>
          <w:szCs w:val="24"/>
        </w:rPr>
        <w:t xml:space="preserve">Obligatoryjne rozszerzenia zakresu ubezpieczenia sekcji I </w:t>
      </w:r>
      <w:r w:rsidRPr="007216CE">
        <w:rPr>
          <w:iCs/>
          <w:sz w:val="24"/>
          <w:szCs w:val="24"/>
        </w:rPr>
        <w:t>– ubezpieczenie mienia</w:t>
      </w:r>
      <w:r w:rsidRPr="007216CE">
        <w:rPr>
          <w:iCs/>
          <w:color w:val="000000"/>
          <w:sz w:val="24"/>
          <w:szCs w:val="24"/>
        </w:rPr>
        <w:t>:</w:t>
      </w:r>
    </w:p>
    <w:p w:rsidR="007216CE" w:rsidRPr="007216CE" w:rsidRDefault="007216CE" w:rsidP="007216CE">
      <w:pPr>
        <w:numPr>
          <w:ilvl w:val="0"/>
          <w:numId w:val="62"/>
        </w:numPr>
        <w:jc w:val="both"/>
        <w:rPr>
          <w:sz w:val="24"/>
          <w:szCs w:val="24"/>
        </w:rPr>
      </w:pPr>
      <w:r w:rsidRPr="007216CE">
        <w:rPr>
          <w:sz w:val="24"/>
          <w:szCs w:val="24"/>
        </w:rPr>
        <w:t>klauzula 003 i 004 – konserwacja prosta i rozszerzona – co najmniej 36 miesięcy;</w:t>
      </w:r>
    </w:p>
    <w:p w:rsidR="007216CE" w:rsidRPr="007216CE" w:rsidRDefault="007216CE" w:rsidP="007216CE">
      <w:pPr>
        <w:numPr>
          <w:ilvl w:val="0"/>
          <w:numId w:val="62"/>
        </w:numPr>
        <w:jc w:val="both"/>
        <w:rPr>
          <w:sz w:val="24"/>
          <w:szCs w:val="24"/>
        </w:rPr>
      </w:pPr>
      <w:r w:rsidRPr="007216CE">
        <w:rPr>
          <w:sz w:val="24"/>
          <w:szCs w:val="24"/>
        </w:rPr>
        <w:t>klauzula 100 – ubezpieczenie prób gorących maszyn, urządzeń i instalacji;</w:t>
      </w:r>
    </w:p>
    <w:p w:rsidR="007216CE" w:rsidRPr="007216CE" w:rsidRDefault="007216CE" w:rsidP="007216CE">
      <w:pPr>
        <w:numPr>
          <w:ilvl w:val="0"/>
          <w:numId w:val="62"/>
        </w:numPr>
        <w:jc w:val="both"/>
        <w:rPr>
          <w:sz w:val="24"/>
          <w:szCs w:val="24"/>
        </w:rPr>
      </w:pPr>
      <w:r w:rsidRPr="007216CE">
        <w:rPr>
          <w:sz w:val="24"/>
          <w:szCs w:val="24"/>
        </w:rPr>
        <w:t>klauzula 115 – ubezpieczenie szkód wskutek błędów projektowych;</w:t>
      </w:r>
    </w:p>
    <w:p w:rsidR="007216CE" w:rsidRPr="007216CE" w:rsidRDefault="007216CE" w:rsidP="007216CE">
      <w:pPr>
        <w:numPr>
          <w:ilvl w:val="0"/>
          <w:numId w:val="62"/>
        </w:numPr>
        <w:jc w:val="both"/>
        <w:rPr>
          <w:sz w:val="24"/>
          <w:szCs w:val="24"/>
        </w:rPr>
      </w:pPr>
      <w:r w:rsidRPr="007216CE">
        <w:rPr>
          <w:sz w:val="24"/>
          <w:szCs w:val="24"/>
        </w:rPr>
        <w:t>klauzula 116 – rozszerzenie zakresu ochrony w odniesieniu do robót budowlano-montażowych po dokonaniu odbioru częściowego lub oddaniu do eksploatacji – do wysokości sumy ubezpieczenia robót budowlano-montażowych;</w:t>
      </w:r>
    </w:p>
    <w:p w:rsidR="007216CE" w:rsidRPr="007216CE" w:rsidRDefault="007216CE" w:rsidP="007216CE">
      <w:pPr>
        <w:numPr>
          <w:ilvl w:val="0"/>
          <w:numId w:val="62"/>
        </w:numPr>
        <w:jc w:val="both"/>
        <w:rPr>
          <w:sz w:val="24"/>
          <w:szCs w:val="24"/>
        </w:rPr>
      </w:pPr>
      <w:r w:rsidRPr="007216CE">
        <w:rPr>
          <w:sz w:val="24"/>
          <w:szCs w:val="24"/>
        </w:rPr>
        <w:t>klauzula 200 – ubezpieczenie szkód wskutek błędów producenta;</w:t>
      </w:r>
    </w:p>
    <w:p w:rsidR="007216CE" w:rsidRPr="007216CE" w:rsidRDefault="007216CE" w:rsidP="007216CE">
      <w:pPr>
        <w:numPr>
          <w:ilvl w:val="0"/>
          <w:numId w:val="62"/>
        </w:numPr>
        <w:jc w:val="both"/>
        <w:rPr>
          <w:sz w:val="24"/>
          <w:szCs w:val="24"/>
        </w:rPr>
      </w:pPr>
      <w:r w:rsidRPr="007216CE">
        <w:rPr>
          <w:sz w:val="24"/>
          <w:szCs w:val="24"/>
        </w:rPr>
        <w:t>klauzula 201 – ubezpieczenie w okresie gwarancyjnym;</w:t>
      </w:r>
    </w:p>
    <w:p w:rsidR="007216CE" w:rsidRPr="007216CE" w:rsidRDefault="007216CE" w:rsidP="007216CE">
      <w:pPr>
        <w:numPr>
          <w:ilvl w:val="0"/>
          <w:numId w:val="62"/>
        </w:numPr>
        <w:jc w:val="both"/>
        <w:rPr>
          <w:sz w:val="24"/>
          <w:szCs w:val="24"/>
        </w:rPr>
      </w:pPr>
      <w:r w:rsidRPr="007216CE">
        <w:rPr>
          <w:sz w:val="24"/>
          <w:szCs w:val="24"/>
        </w:rPr>
        <w:t>klauzula ubezpieczenia kosztów naprawy części wadliwych (dotyczy klauzul 115 oraz 200);</w:t>
      </w:r>
    </w:p>
    <w:p w:rsidR="007216CE" w:rsidRPr="007216CE" w:rsidRDefault="007216CE" w:rsidP="007216CE">
      <w:pPr>
        <w:numPr>
          <w:ilvl w:val="0"/>
          <w:numId w:val="62"/>
        </w:numPr>
        <w:jc w:val="both"/>
        <w:rPr>
          <w:sz w:val="24"/>
          <w:szCs w:val="24"/>
        </w:rPr>
      </w:pPr>
      <w:r w:rsidRPr="007216CE">
        <w:rPr>
          <w:sz w:val="24"/>
          <w:szCs w:val="24"/>
        </w:rPr>
        <w:t>klauzula ubezpieczenia mienia transportowanego na plac budowy drogą lądową, z uwzględnieniem załadunku i wyładunku;</w:t>
      </w:r>
    </w:p>
    <w:p w:rsidR="007216CE" w:rsidRPr="007216CE" w:rsidRDefault="007216CE" w:rsidP="007216CE">
      <w:pPr>
        <w:numPr>
          <w:ilvl w:val="0"/>
          <w:numId w:val="62"/>
        </w:numPr>
        <w:jc w:val="both"/>
        <w:rPr>
          <w:sz w:val="24"/>
          <w:szCs w:val="24"/>
        </w:rPr>
      </w:pPr>
      <w:r w:rsidRPr="007216CE">
        <w:rPr>
          <w:sz w:val="24"/>
          <w:szCs w:val="24"/>
        </w:rPr>
        <w:t>klauzula ubezpieczenia planów i dokumentów;</w:t>
      </w:r>
    </w:p>
    <w:p w:rsidR="007216CE" w:rsidRPr="007216CE" w:rsidRDefault="007216CE" w:rsidP="007216CE">
      <w:pPr>
        <w:numPr>
          <w:ilvl w:val="0"/>
          <w:numId w:val="62"/>
        </w:numPr>
        <w:jc w:val="both"/>
        <w:rPr>
          <w:sz w:val="24"/>
          <w:szCs w:val="24"/>
        </w:rPr>
      </w:pPr>
      <w:r w:rsidRPr="007216CE">
        <w:rPr>
          <w:sz w:val="24"/>
          <w:szCs w:val="24"/>
        </w:rPr>
        <w:t>limity odpowiedzialności dla klauzul opisanych powyżej muszą uwzględniać warunki i charakter realizowanych prac.</w:t>
      </w:r>
    </w:p>
    <w:p w:rsidR="007216CE" w:rsidRDefault="007216CE" w:rsidP="007216CE">
      <w:pPr>
        <w:ind w:left="142"/>
        <w:jc w:val="both"/>
        <w:rPr>
          <w:sz w:val="24"/>
          <w:szCs w:val="24"/>
        </w:rPr>
      </w:pPr>
      <w:r w:rsidRPr="007216CE">
        <w:rPr>
          <w:b/>
          <w:sz w:val="24"/>
          <w:szCs w:val="24"/>
        </w:rPr>
        <w:t>7.2.</w:t>
      </w:r>
      <w:r w:rsidRPr="007216CE">
        <w:rPr>
          <w:sz w:val="24"/>
          <w:szCs w:val="24"/>
        </w:rPr>
        <w:t>Wykonawca zobowiązany jest przedłożyć, najpóźniej w dniu podpisania Umowy, polisę</w:t>
      </w:r>
    </w:p>
    <w:p w:rsidR="007216CE" w:rsidRDefault="007216CE" w:rsidP="007216CE">
      <w:pPr>
        <w:ind w:left="142"/>
        <w:jc w:val="both"/>
        <w:rPr>
          <w:sz w:val="24"/>
          <w:szCs w:val="24"/>
        </w:rPr>
      </w:pPr>
      <w:r>
        <w:rPr>
          <w:b/>
          <w:sz w:val="24"/>
          <w:szCs w:val="24"/>
        </w:rPr>
        <w:t xml:space="preserve">      </w:t>
      </w:r>
      <w:r w:rsidRPr="007216CE">
        <w:rPr>
          <w:sz w:val="24"/>
          <w:szCs w:val="24"/>
        </w:rPr>
        <w:t xml:space="preserve"> ubezpieczenia odpowiedzialności cywilnej za szkody wyrządzone w trakcie realizacji </w:t>
      </w:r>
    </w:p>
    <w:p w:rsidR="007216CE" w:rsidRPr="007216CE" w:rsidRDefault="007216CE" w:rsidP="007216CE">
      <w:pPr>
        <w:ind w:left="142"/>
        <w:jc w:val="both"/>
        <w:rPr>
          <w:b/>
          <w:bCs/>
          <w:i/>
          <w:sz w:val="24"/>
          <w:szCs w:val="24"/>
        </w:rPr>
      </w:pPr>
      <w:r>
        <w:rPr>
          <w:sz w:val="24"/>
          <w:szCs w:val="24"/>
        </w:rPr>
        <w:t xml:space="preserve">       </w:t>
      </w:r>
      <w:r w:rsidRPr="007216CE">
        <w:rPr>
          <w:sz w:val="24"/>
          <w:szCs w:val="24"/>
        </w:rPr>
        <w:t xml:space="preserve">zadania pn.: </w:t>
      </w:r>
      <w:r w:rsidRPr="007216CE">
        <w:rPr>
          <w:b/>
          <w:i/>
          <w:sz w:val="24"/>
          <w:szCs w:val="24"/>
        </w:rPr>
        <w:t>„</w:t>
      </w:r>
      <w:r w:rsidRPr="007216CE">
        <w:rPr>
          <w:b/>
          <w:bCs/>
          <w:i/>
          <w:sz w:val="24"/>
          <w:szCs w:val="24"/>
        </w:rPr>
        <w:t xml:space="preserve">Budowa sieci kanalizacji sanitarnej na oś. Wielgowo – Sławociesze w </w:t>
      </w:r>
    </w:p>
    <w:p w:rsidR="007216CE" w:rsidRDefault="007216CE" w:rsidP="007216CE">
      <w:pPr>
        <w:ind w:left="142"/>
        <w:jc w:val="both"/>
        <w:rPr>
          <w:sz w:val="24"/>
          <w:szCs w:val="24"/>
        </w:rPr>
      </w:pPr>
      <w:r w:rsidRPr="007216CE">
        <w:rPr>
          <w:b/>
          <w:bCs/>
          <w:i/>
          <w:sz w:val="24"/>
          <w:szCs w:val="24"/>
        </w:rPr>
        <w:t xml:space="preserve">       Szczecinie – Etap IV i V</w:t>
      </w:r>
      <w:r w:rsidRPr="007216CE">
        <w:rPr>
          <w:b/>
          <w:i/>
          <w:sz w:val="24"/>
          <w:szCs w:val="24"/>
        </w:rPr>
        <w:t>”</w:t>
      </w:r>
      <w:r w:rsidRPr="007216CE">
        <w:rPr>
          <w:sz w:val="24"/>
          <w:szCs w:val="24"/>
        </w:rPr>
        <w:t xml:space="preserve">, powstałe w związku z realizacją zadania określonego </w:t>
      </w:r>
    </w:p>
    <w:p w:rsidR="007216CE" w:rsidRDefault="007216CE" w:rsidP="007216CE">
      <w:pPr>
        <w:ind w:left="142"/>
        <w:jc w:val="both"/>
        <w:rPr>
          <w:sz w:val="24"/>
          <w:szCs w:val="24"/>
        </w:rPr>
      </w:pPr>
      <w:r>
        <w:rPr>
          <w:bCs/>
          <w:i/>
          <w:sz w:val="24"/>
          <w:szCs w:val="24"/>
        </w:rPr>
        <w:t xml:space="preserve">       </w:t>
      </w:r>
      <w:r w:rsidRPr="007216CE">
        <w:rPr>
          <w:sz w:val="24"/>
          <w:szCs w:val="24"/>
        </w:rPr>
        <w:t xml:space="preserve">w kontrakcie, przy sumie gwarancyjnej nie mniejszej niż 3.000.000,00 PLN na jeden </w:t>
      </w:r>
    </w:p>
    <w:p w:rsidR="007216CE" w:rsidRPr="007216CE" w:rsidRDefault="007216CE" w:rsidP="007216CE">
      <w:pPr>
        <w:ind w:left="142"/>
        <w:jc w:val="both"/>
        <w:rPr>
          <w:sz w:val="24"/>
          <w:szCs w:val="24"/>
        </w:rPr>
      </w:pPr>
      <w:r>
        <w:rPr>
          <w:sz w:val="24"/>
          <w:szCs w:val="24"/>
        </w:rPr>
        <w:t xml:space="preserve">       </w:t>
      </w:r>
      <w:r w:rsidRPr="007216CE">
        <w:rPr>
          <w:sz w:val="24"/>
          <w:szCs w:val="24"/>
        </w:rPr>
        <w:t>i wszystkie wypadki w okresie ubezpieczenia, spełniającą poniższe warunki:</w:t>
      </w:r>
    </w:p>
    <w:p w:rsidR="007216CE" w:rsidRPr="007216CE" w:rsidRDefault="007216CE" w:rsidP="007216CE">
      <w:pPr>
        <w:numPr>
          <w:ilvl w:val="0"/>
          <w:numId w:val="63"/>
        </w:numPr>
        <w:jc w:val="both"/>
        <w:rPr>
          <w:iCs/>
          <w:color w:val="000000"/>
          <w:sz w:val="24"/>
          <w:szCs w:val="24"/>
        </w:rPr>
      </w:pPr>
      <w:r w:rsidRPr="007216CE">
        <w:rPr>
          <w:iCs/>
          <w:color w:val="000000"/>
          <w:sz w:val="24"/>
          <w:szCs w:val="24"/>
        </w:rPr>
        <w:t>Ubezpieczony: Wykonawca, Zamawiający (w zakresie realizacji niniejszego kontraktu), podwykonawcy oraz inne podmioty zaangażowane formalnie przy realizacji niniejszego kontraktu.</w:t>
      </w:r>
    </w:p>
    <w:p w:rsidR="007216CE" w:rsidRPr="007216CE" w:rsidRDefault="007216CE" w:rsidP="007216CE">
      <w:pPr>
        <w:numPr>
          <w:ilvl w:val="0"/>
          <w:numId w:val="63"/>
        </w:numPr>
        <w:jc w:val="both"/>
        <w:rPr>
          <w:sz w:val="24"/>
          <w:szCs w:val="24"/>
        </w:rPr>
      </w:pPr>
      <w:r w:rsidRPr="007216CE">
        <w:rPr>
          <w:sz w:val="24"/>
          <w:szCs w:val="24"/>
        </w:rPr>
        <w:t>Okres ubezpieczenia: na pełny czas realizacji inwestycji od daty podpisania kontraktu do daty przejęcia zakończonej inwestycji przez Zamawiającego, potwierdzonego odpowiednim dokumentem.</w:t>
      </w:r>
    </w:p>
    <w:p w:rsidR="007216CE" w:rsidRPr="007216CE" w:rsidRDefault="007216CE" w:rsidP="007216CE">
      <w:pPr>
        <w:numPr>
          <w:ilvl w:val="0"/>
          <w:numId w:val="63"/>
        </w:numPr>
        <w:jc w:val="both"/>
        <w:rPr>
          <w:iCs/>
          <w:color w:val="000000"/>
          <w:sz w:val="24"/>
          <w:szCs w:val="24"/>
        </w:rPr>
      </w:pPr>
      <w:r w:rsidRPr="007216CE">
        <w:rPr>
          <w:iCs/>
          <w:color w:val="000000"/>
          <w:sz w:val="24"/>
          <w:szCs w:val="24"/>
        </w:rPr>
        <w:lastRenderedPageBreak/>
        <w:t>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rsidR="007216CE" w:rsidRPr="007216CE" w:rsidRDefault="007216CE" w:rsidP="007216CE">
      <w:pPr>
        <w:numPr>
          <w:ilvl w:val="0"/>
          <w:numId w:val="63"/>
        </w:numPr>
        <w:jc w:val="both"/>
        <w:rPr>
          <w:iCs/>
          <w:color w:val="000000"/>
          <w:sz w:val="24"/>
          <w:szCs w:val="24"/>
        </w:rPr>
      </w:pPr>
      <w:r w:rsidRPr="007216CE">
        <w:rPr>
          <w:iCs/>
          <w:color w:val="000000"/>
          <w:sz w:val="24"/>
          <w:szCs w:val="24"/>
        </w:rPr>
        <w:t>Obligatoryjne rozszerzenia zakresu ubezpieczenia wraz z limitami sumy gwarancyjnej na jeden i wszystkie wypadki w okresie ubezpieczenia:</w:t>
      </w:r>
    </w:p>
    <w:p w:rsidR="007216CE" w:rsidRPr="007216CE" w:rsidRDefault="007216CE" w:rsidP="007216CE">
      <w:pPr>
        <w:numPr>
          <w:ilvl w:val="0"/>
          <w:numId w:val="64"/>
        </w:numPr>
        <w:jc w:val="both"/>
        <w:rPr>
          <w:iCs/>
          <w:color w:val="000000"/>
          <w:sz w:val="24"/>
          <w:szCs w:val="24"/>
        </w:rPr>
      </w:pPr>
      <w:r w:rsidRPr="007216CE">
        <w:rPr>
          <w:iCs/>
          <w:color w:val="000000"/>
          <w:sz w:val="24"/>
          <w:szCs w:val="24"/>
        </w:rPr>
        <w:t>odpowiedzialność cywilna za szkody powodujące roszczenia pomiędzy Ubezpieczonymi na podstawie tej samej umowy ubezpieczenia (OC wzajemna) – limit do wysokości sumy gwarancyjnej,</w:t>
      </w:r>
    </w:p>
    <w:p w:rsidR="007216CE" w:rsidRPr="007216CE" w:rsidRDefault="007216CE" w:rsidP="007216CE">
      <w:pPr>
        <w:numPr>
          <w:ilvl w:val="0"/>
          <w:numId w:val="64"/>
        </w:numPr>
        <w:jc w:val="both"/>
        <w:rPr>
          <w:iCs/>
          <w:color w:val="000000"/>
          <w:sz w:val="24"/>
          <w:szCs w:val="24"/>
        </w:rPr>
      </w:pPr>
      <w:r w:rsidRPr="007216CE">
        <w:rPr>
          <w:iCs/>
          <w:color w:val="000000"/>
          <w:sz w:val="24"/>
          <w:szCs w:val="24"/>
        </w:rPr>
        <w:t>odpowiedzialność cywilna za szkody wyrządzone przez podwykonawców Ubezpieczonego – limit do wysokości sumy gwarancyjnej,</w:t>
      </w:r>
    </w:p>
    <w:p w:rsidR="007216CE" w:rsidRPr="007216CE" w:rsidRDefault="007216CE" w:rsidP="007216CE">
      <w:pPr>
        <w:numPr>
          <w:ilvl w:val="0"/>
          <w:numId w:val="64"/>
        </w:numPr>
        <w:jc w:val="both"/>
        <w:rPr>
          <w:sz w:val="24"/>
          <w:szCs w:val="24"/>
        </w:rPr>
      </w:pPr>
      <w:r w:rsidRPr="007216CE">
        <w:rPr>
          <w:color w:val="000000"/>
          <w:sz w:val="24"/>
          <w:szCs w:val="24"/>
        </w:rPr>
        <w:t xml:space="preserve">odpowiedzialność cywilna za </w:t>
      </w:r>
      <w:r w:rsidRPr="007216CE">
        <w:rPr>
          <w:sz w:val="24"/>
          <w:szCs w:val="24"/>
        </w:rPr>
        <w:t>szkody powstałe po wykonaniu pracy lub usługi wynikłe z nienależytego wykonania zobowiązania – limit do wysokości sumy gwarancyjnej,</w:t>
      </w:r>
    </w:p>
    <w:p w:rsidR="007216CE" w:rsidRPr="007216CE" w:rsidRDefault="007216CE" w:rsidP="007216CE">
      <w:pPr>
        <w:numPr>
          <w:ilvl w:val="0"/>
          <w:numId w:val="64"/>
        </w:numPr>
        <w:jc w:val="both"/>
        <w:rPr>
          <w:iCs/>
          <w:color w:val="000000"/>
          <w:sz w:val="24"/>
          <w:szCs w:val="24"/>
        </w:rPr>
      </w:pPr>
      <w:r w:rsidRPr="007216CE">
        <w:rPr>
          <w:iCs/>
          <w:color w:val="000000"/>
          <w:sz w:val="24"/>
          <w:szCs w:val="24"/>
        </w:rPr>
        <w:t>odpowiedzialność cywilna za szkody wyrządzone w związku z wprowadzeniem produktu do obrotu – limit do wysokości sumy gwarancyjnej,</w:t>
      </w:r>
    </w:p>
    <w:p w:rsidR="007216CE" w:rsidRPr="007216CE" w:rsidRDefault="007216CE" w:rsidP="007216CE">
      <w:pPr>
        <w:numPr>
          <w:ilvl w:val="0"/>
          <w:numId w:val="64"/>
        </w:numPr>
        <w:jc w:val="both"/>
        <w:rPr>
          <w:iCs/>
          <w:color w:val="000000"/>
          <w:sz w:val="24"/>
          <w:szCs w:val="24"/>
        </w:rPr>
      </w:pPr>
      <w:r w:rsidRPr="007216CE">
        <w:rPr>
          <w:iCs/>
          <w:color w:val="000000"/>
          <w:sz w:val="24"/>
          <w:szCs w:val="24"/>
        </w:rPr>
        <w:t>odpowiedzialność cywilna za szkody polegające na pokryciu kosztów zlokalizowania wadliwego produktu, usunięcia, demontażu wadliwego produktu oraz na montażu, umocowaniu lub położeniu produktu bez wad – limit sumy gwarancyjnej co najmniej 200.000,00 PLN,</w:t>
      </w:r>
    </w:p>
    <w:p w:rsidR="007216CE" w:rsidRPr="007216CE" w:rsidRDefault="007216CE" w:rsidP="007216CE">
      <w:pPr>
        <w:numPr>
          <w:ilvl w:val="0"/>
          <w:numId w:val="64"/>
        </w:numPr>
        <w:jc w:val="both"/>
        <w:rPr>
          <w:sz w:val="24"/>
          <w:szCs w:val="24"/>
        </w:rPr>
      </w:pPr>
      <w:r w:rsidRPr="007216CE">
        <w:rPr>
          <w:color w:val="000000"/>
          <w:sz w:val="24"/>
          <w:szCs w:val="24"/>
        </w:rPr>
        <w:t xml:space="preserve">odpowiedzialność cywilna za szkody wyrządzone w podziemnych instalacjach lub urządzeniach (również stanowiących część składową nieruchomości), w czasie wykonywania zadania określonego w niniejszym kontrakcie przez Ubezpieczonego </w:t>
      </w:r>
      <w:r w:rsidRPr="007216CE">
        <w:rPr>
          <w:sz w:val="24"/>
          <w:szCs w:val="24"/>
        </w:rPr>
        <w:t>– limit do wysokości sumy gwarancyjnej,</w:t>
      </w:r>
    </w:p>
    <w:p w:rsidR="007216CE" w:rsidRPr="007216CE" w:rsidRDefault="007216CE" w:rsidP="007216CE">
      <w:pPr>
        <w:numPr>
          <w:ilvl w:val="0"/>
          <w:numId w:val="64"/>
        </w:numPr>
        <w:jc w:val="both"/>
        <w:rPr>
          <w:color w:val="000000"/>
          <w:sz w:val="24"/>
          <w:szCs w:val="24"/>
        </w:rPr>
      </w:pPr>
      <w:r w:rsidRPr="007216CE">
        <w:rPr>
          <w:color w:val="000000"/>
          <w:sz w:val="24"/>
          <w:szCs w:val="24"/>
        </w:rPr>
        <w:t xml:space="preserve">odpowiedzialność cywilna za szkody spowodowane zalaniem powstałym w następstwie awarii instalacji i urządzeń wodociągowych, w tym szkody spowodowane cofnięciem się cieczy </w:t>
      </w:r>
      <w:r w:rsidRPr="007216CE">
        <w:rPr>
          <w:sz w:val="24"/>
          <w:szCs w:val="24"/>
        </w:rPr>
        <w:t>– limit do wysokości sumy gwarancyjnej</w:t>
      </w:r>
      <w:r w:rsidRPr="007216CE">
        <w:rPr>
          <w:color w:val="000000"/>
          <w:sz w:val="24"/>
          <w:szCs w:val="24"/>
        </w:rPr>
        <w:t>,</w:t>
      </w:r>
    </w:p>
    <w:p w:rsidR="007216CE" w:rsidRPr="007216CE" w:rsidRDefault="007216CE" w:rsidP="007216CE">
      <w:pPr>
        <w:numPr>
          <w:ilvl w:val="0"/>
          <w:numId w:val="64"/>
        </w:numPr>
        <w:jc w:val="both"/>
        <w:rPr>
          <w:color w:val="000000"/>
          <w:sz w:val="24"/>
          <w:szCs w:val="24"/>
        </w:rPr>
      </w:pPr>
      <w:r w:rsidRPr="007216CE">
        <w:rPr>
          <w:color w:val="000000"/>
          <w:sz w:val="24"/>
          <w:szCs w:val="24"/>
        </w:rPr>
        <w:t xml:space="preserve">odpowiedzialność cywilna za szkody w rzeczach stanowiących przedmiot obróbki, naprawy lub innych czynności w ramach usług wykonywanych przez Ubezpieczonego </w:t>
      </w:r>
      <w:r w:rsidRPr="007216CE">
        <w:rPr>
          <w:sz w:val="24"/>
          <w:szCs w:val="24"/>
        </w:rPr>
        <w:t>– limit sumy gwarancyjnej co najmniej 1.000.000,00 PLN</w:t>
      </w:r>
      <w:r w:rsidRPr="007216CE">
        <w:rPr>
          <w:color w:val="000000"/>
          <w:sz w:val="24"/>
          <w:szCs w:val="24"/>
        </w:rPr>
        <w:t>,</w:t>
      </w:r>
    </w:p>
    <w:p w:rsidR="007216CE" w:rsidRPr="007216CE" w:rsidRDefault="007216CE" w:rsidP="007216CE">
      <w:pPr>
        <w:numPr>
          <w:ilvl w:val="0"/>
          <w:numId w:val="64"/>
        </w:numPr>
        <w:jc w:val="both"/>
        <w:rPr>
          <w:color w:val="000000"/>
          <w:sz w:val="24"/>
          <w:szCs w:val="24"/>
        </w:rPr>
      </w:pPr>
      <w:r w:rsidRPr="007216CE">
        <w:rPr>
          <w:color w:val="000000"/>
          <w:sz w:val="24"/>
          <w:szCs w:val="24"/>
        </w:rPr>
        <w:t xml:space="preserve">odpowiedzialność cywilna za szkody w rzeczach znajdujących się w pieczy, pod dozorem lub kontrolą Ubezpieczonego, polegające na ich uszkodzeniu, zniszczeniu lub utracie </w:t>
      </w:r>
      <w:r w:rsidRPr="007216CE">
        <w:rPr>
          <w:sz w:val="24"/>
          <w:szCs w:val="24"/>
        </w:rPr>
        <w:t>– limit sumy gwarancyjnej co najmniej 1.000.000,00 PLN</w:t>
      </w:r>
      <w:r w:rsidRPr="007216CE">
        <w:rPr>
          <w:color w:val="000000"/>
          <w:sz w:val="24"/>
          <w:szCs w:val="24"/>
        </w:rPr>
        <w:t>,</w:t>
      </w:r>
    </w:p>
    <w:p w:rsidR="007216CE" w:rsidRPr="007216CE" w:rsidRDefault="007216CE" w:rsidP="007216CE">
      <w:pPr>
        <w:numPr>
          <w:ilvl w:val="0"/>
          <w:numId w:val="64"/>
        </w:numPr>
        <w:jc w:val="both"/>
        <w:rPr>
          <w:sz w:val="24"/>
          <w:szCs w:val="24"/>
        </w:rPr>
      </w:pPr>
      <w:r w:rsidRPr="007216CE">
        <w:rPr>
          <w:color w:val="000000"/>
          <w:sz w:val="24"/>
          <w:szCs w:val="24"/>
        </w:rPr>
        <w:t xml:space="preserve">odpowiedzialność cywilna za szkody będące następstwem wypadków przy pracy wyrządzone pracownikom ubezpieczonego </w:t>
      </w:r>
      <w:r w:rsidRPr="007216CE">
        <w:rPr>
          <w:sz w:val="24"/>
          <w:szCs w:val="24"/>
        </w:rPr>
        <w:t>– limit sumy gwarancyjnej co najmniej 1.000.000,00 PLN,</w:t>
      </w:r>
    </w:p>
    <w:p w:rsidR="007216CE" w:rsidRPr="007216CE" w:rsidRDefault="007216CE" w:rsidP="007216CE">
      <w:pPr>
        <w:numPr>
          <w:ilvl w:val="0"/>
          <w:numId w:val="64"/>
        </w:numPr>
        <w:jc w:val="both"/>
        <w:rPr>
          <w:sz w:val="24"/>
          <w:szCs w:val="24"/>
        </w:rPr>
      </w:pPr>
      <w:r w:rsidRPr="007216CE">
        <w:rPr>
          <w:sz w:val="24"/>
          <w:szCs w:val="24"/>
        </w:rPr>
        <w:t>odpowiedzialność cywilna za szkody powstałe w związku z przedostaniem się substancji chemicznych do powietrza, wody lub gruntu, w tym koszty poniesione w celu usunięcia lub neutralizacji substancji (szkody środowiskowe) – limit sumy gwarancyjnej co najmniej 1.000.000,00 PLN,</w:t>
      </w:r>
    </w:p>
    <w:p w:rsidR="007216CE" w:rsidRPr="007216CE" w:rsidRDefault="007216CE" w:rsidP="007216CE">
      <w:pPr>
        <w:numPr>
          <w:ilvl w:val="0"/>
          <w:numId w:val="64"/>
        </w:numPr>
        <w:jc w:val="both"/>
        <w:rPr>
          <w:sz w:val="24"/>
          <w:szCs w:val="24"/>
        </w:rPr>
      </w:pPr>
      <w:r w:rsidRPr="007216CE">
        <w:rPr>
          <w:color w:val="000000"/>
          <w:sz w:val="24"/>
          <w:szCs w:val="24"/>
        </w:rPr>
        <w:t xml:space="preserve">odpowiedzialność cywilna za czyste straty finansowe, rozumiane jako szkody majątkowe, niewynikające ze szkody w mieniu lub szkody osobowej </w:t>
      </w:r>
      <w:r w:rsidRPr="007216CE">
        <w:rPr>
          <w:sz w:val="24"/>
          <w:szCs w:val="24"/>
        </w:rPr>
        <w:t>– limit sumy gwarancyjnej co najmniej 250.000,00 PLN,</w:t>
      </w:r>
    </w:p>
    <w:p w:rsidR="007216CE" w:rsidRPr="007216CE" w:rsidRDefault="007216CE" w:rsidP="007216CE">
      <w:pPr>
        <w:numPr>
          <w:ilvl w:val="0"/>
          <w:numId w:val="64"/>
        </w:numPr>
        <w:jc w:val="both"/>
        <w:rPr>
          <w:sz w:val="24"/>
          <w:szCs w:val="24"/>
        </w:rPr>
      </w:pPr>
      <w:r w:rsidRPr="007216CE">
        <w:rPr>
          <w:color w:val="000000"/>
          <w:sz w:val="24"/>
          <w:szCs w:val="24"/>
        </w:rPr>
        <w:lastRenderedPageBreak/>
        <w:t xml:space="preserve">odpowiedzialność cywilna za szkody powstałe w związku z posiadaniem, użytkowaniem lub prowadzeniem pojazdów niepodlegających obowiązkowemu ubezpieczeniu OC posiadaczy pojazdów mechanicznych </w:t>
      </w:r>
      <w:r w:rsidRPr="007216CE">
        <w:rPr>
          <w:sz w:val="24"/>
          <w:szCs w:val="24"/>
        </w:rPr>
        <w:t>– limit do wysokości sumy gwarancyjnej,</w:t>
      </w:r>
    </w:p>
    <w:p w:rsidR="007216CE" w:rsidRPr="007216CE" w:rsidRDefault="007216CE" w:rsidP="007216CE">
      <w:pPr>
        <w:numPr>
          <w:ilvl w:val="0"/>
          <w:numId w:val="64"/>
        </w:numPr>
        <w:jc w:val="both"/>
        <w:rPr>
          <w:sz w:val="24"/>
          <w:szCs w:val="24"/>
        </w:rPr>
      </w:pPr>
      <w:r w:rsidRPr="007216CE">
        <w:rPr>
          <w:color w:val="000000"/>
          <w:sz w:val="24"/>
          <w:szCs w:val="24"/>
        </w:rPr>
        <w:t xml:space="preserve">odpowiedzialność cywilna za szkody </w:t>
      </w:r>
      <w:r w:rsidRPr="007216CE">
        <w:rPr>
          <w:sz w:val="24"/>
          <w:szCs w:val="24"/>
        </w:rPr>
        <w:t>wyrządzone wskutek wibracji, osunięcia albo osiadania gruntu, w tym szkody wynikłe z działania młotów pneumatycznych, kafarów i innych maszyn i urządzeń (jeżeli będą używane takie maszyny) – limit do wysokości sumy gwarancyjnej.</w:t>
      </w:r>
    </w:p>
    <w:p w:rsidR="007216CE" w:rsidRPr="007216CE" w:rsidRDefault="007216CE" w:rsidP="007216CE">
      <w:pPr>
        <w:numPr>
          <w:ilvl w:val="0"/>
          <w:numId w:val="63"/>
        </w:numPr>
        <w:jc w:val="both"/>
        <w:rPr>
          <w:iCs/>
          <w:color w:val="000000"/>
          <w:sz w:val="24"/>
          <w:szCs w:val="24"/>
          <w:lang w:val="en-US"/>
        </w:rPr>
      </w:pPr>
      <w:r w:rsidRPr="007216CE">
        <w:rPr>
          <w:iCs/>
          <w:color w:val="000000"/>
          <w:sz w:val="24"/>
          <w:szCs w:val="24"/>
          <w:lang w:val="en-US"/>
        </w:rPr>
        <w:t>Czasowy zakres ochrony (trigger): act committed.</w:t>
      </w:r>
    </w:p>
    <w:p w:rsidR="007216CE" w:rsidRPr="007216CE" w:rsidRDefault="007216CE" w:rsidP="007216CE">
      <w:pPr>
        <w:numPr>
          <w:ilvl w:val="0"/>
          <w:numId w:val="63"/>
        </w:numPr>
        <w:jc w:val="both"/>
        <w:rPr>
          <w:iCs/>
          <w:color w:val="000000"/>
          <w:sz w:val="24"/>
          <w:szCs w:val="24"/>
        </w:rPr>
      </w:pPr>
      <w:r w:rsidRPr="007216CE">
        <w:rPr>
          <w:iCs/>
          <w:color w:val="000000"/>
          <w:sz w:val="24"/>
          <w:szCs w:val="24"/>
        </w:rPr>
        <w:t>Zakres terytorialny ochrony: teren RP.</w:t>
      </w:r>
    </w:p>
    <w:p w:rsidR="007216CE" w:rsidRDefault="007216CE" w:rsidP="007216CE">
      <w:pPr>
        <w:jc w:val="both"/>
        <w:rPr>
          <w:sz w:val="24"/>
          <w:szCs w:val="24"/>
        </w:rPr>
      </w:pPr>
      <w:r>
        <w:rPr>
          <w:b/>
          <w:sz w:val="24"/>
          <w:szCs w:val="24"/>
        </w:rPr>
        <w:t xml:space="preserve">  </w:t>
      </w:r>
      <w:r w:rsidRPr="007216CE">
        <w:rPr>
          <w:b/>
          <w:sz w:val="24"/>
          <w:szCs w:val="24"/>
        </w:rPr>
        <w:t>7.3.</w:t>
      </w:r>
      <w:r w:rsidRPr="007216CE">
        <w:rPr>
          <w:sz w:val="24"/>
          <w:szCs w:val="24"/>
        </w:rPr>
        <w:t xml:space="preserve">Udziały własne, franszyzy i wyłączenia odpowiedzialności dopuszczalne są jedynie </w:t>
      </w:r>
    </w:p>
    <w:p w:rsidR="007216CE" w:rsidRDefault="007216CE" w:rsidP="007216CE">
      <w:pPr>
        <w:jc w:val="both"/>
        <w:rPr>
          <w:sz w:val="24"/>
          <w:szCs w:val="24"/>
        </w:rPr>
      </w:pPr>
      <w:r>
        <w:rPr>
          <w:sz w:val="24"/>
          <w:szCs w:val="24"/>
        </w:rPr>
        <w:t xml:space="preserve">        </w:t>
      </w:r>
      <w:r w:rsidRPr="007216CE">
        <w:rPr>
          <w:sz w:val="24"/>
          <w:szCs w:val="24"/>
        </w:rPr>
        <w:t xml:space="preserve">w zakresie zgodnym z aktualną dobrą praktyką rynkową, uwzględniającą należyte </w:t>
      </w:r>
    </w:p>
    <w:p w:rsidR="007216CE" w:rsidRPr="007216CE" w:rsidRDefault="007216CE" w:rsidP="007216CE">
      <w:pPr>
        <w:jc w:val="both"/>
        <w:rPr>
          <w:sz w:val="24"/>
          <w:szCs w:val="24"/>
        </w:rPr>
      </w:pPr>
      <w:r>
        <w:rPr>
          <w:sz w:val="24"/>
          <w:szCs w:val="24"/>
        </w:rPr>
        <w:t xml:space="preserve">        </w:t>
      </w:r>
      <w:r w:rsidRPr="007216CE">
        <w:rPr>
          <w:sz w:val="24"/>
          <w:szCs w:val="24"/>
        </w:rPr>
        <w:t>zabezpieczenie interesów Zamawiającego.</w:t>
      </w:r>
      <w:r w:rsidR="005676F4">
        <w:rPr>
          <w:sz w:val="24"/>
          <w:szCs w:val="24"/>
        </w:rPr>
        <w:t xml:space="preserve">   </w:t>
      </w:r>
    </w:p>
    <w:p w:rsidR="007216CE" w:rsidRDefault="007216CE" w:rsidP="007216CE">
      <w:pPr>
        <w:ind w:left="142"/>
        <w:jc w:val="both"/>
        <w:rPr>
          <w:sz w:val="24"/>
          <w:szCs w:val="24"/>
        </w:rPr>
      </w:pPr>
      <w:r w:rsidRPr="007216CE">
        <w:rPr>
          <w:b/>
          <w:sz w:val="24"/>
          <w:szCs w:val="24"/>
        </w:rPr>
        <w:t>7.4.</w:t>
      </w:r>
      <w:r w:rsidRPr="007216CE">
        <w:rPr>
          <w:sz w:val="24"/>
          <w:szCs w:val="24"/>
        </w:rPr>
        <w:t xml:space="preserve">Wykonawca zobowiązany jest do pokrycia wszelkich kwot nieuznanych przez zakład </w:t>
      </w:r>
    </w:p>
    <w:p w:rsidR="007216CE" w:rsidRDefault="007216CE" w:rsidP="007216CE">
      <w:pPr>
        <w:ind w:left="142"/>
        <w:jc w:val="both"/>
        <w:rPr>
          <w:sz w:val="24"/>
          <w:szCs w:val="24"/>
        </w:rPr>
      </w:pPr>
      <w:r>
        <w:rPr>
          <w:b/>
          <w:sz w:val="24"/>
          <w:szCs w:val="24"/>
        </w:rPr>
        <w:t xml:space="preserve">       </w:t>
      </w:r>
      <w:r w:rsidRPr="007216CE">
        <w:rPr>
          <w:sz w:val="24"/>
          <w:szCs w:val="24"/>
        </w:rPr>
        <w:t xml:space="preserve">ubezpieczeń, udziałów własnych i franszyz, a także wyczerpanych limitów </w:t>
      </w:r>
    </w:p>
    <w:p w:rsidR="007216CE" w:rsidRDefault="007216CE" w:rsidP="007216CE">
      <w:pPr>
        <w:ind w:left="142"/>
        <w:jc w:val="both"/>
        <w:rPr>
          <w:sz w:val="24"/>
          <w:szCs w:val="24"/>
        </w:rPr>
      </w:pPr>
      <w:r>
        <w:rPr>
          <w:sz w:val="24"/>
          <w:szCs w:val="24"/>
        </w:rPr>
        <w:t xml:space="preserve">       </w:t>
      </w:r>
      <w:r w:rsidRPr="007216CE">
        <w:rPr>
          <w:sz w:val="24"/>
          <w:szCs w:val="24"/>
        </w:rPr>
        <w:t xml:space="preserve">odpowiedzialności do pełnej kwoty roszczenia poszkodowanego lub likwidacji zaistniałej </w:t>
      </w:r>
    </w:p>
    <w:p w:rsidR="007216CE" w:rsidRPr="007216CE" w:rsidRDefault="007216CE" w:rsidP="007216CE">
      <w:pPr>
        <w:ind w:left="142"/>
        <w:jc w:val="both"/>
        <w:rPr>
          <w:sz w:val="24"/>
          <w:szCs w:val="24"/>
        </w:rPr>
      </w:pPr>
      <w:r>
        <w:rPr>
          <w:sz w:val="24"/>
          <w:szCs w:val="24"/>
        </w:rPr>
        <w:t xml:space="preserve">       </w:t>
      </w:r>
      <w:r w:rsidRPr="007216CE">
        <w:rPr>
          <w:sz w:val="24"/>
          <w:szCs w:val="24"/>
        </w:rPr>
        <w:t>szkody.</w:t>
      </w:r>
    </w:p>
    <w:p w:rsidR="007216CE" w:rsidRDefault="007216CE" w:rsidP="007216CE">
      <w:pPr>
        <w:ind w:left="142"/>
        <w:jc w:val="both"/>
        <w:rPr>
          <w:sz w:val="24"/>
          <w:szCs w:val="24"/>
        </w:rPr>
      </w:pPr>
      <w:r w:rsidRPr="007216CE">
        <w:rPr>
          <w:b/>
          <w:sz w:val="24"/>
          <w:szCs w:val="24"/>
        </w:rPr>
        <w:t>7.5.</w:t>
      </w:r>
      <w:r w:rsidRPr="007216CE">
        <w:rPr>
          <w:sz w:val="24"/>
          <w:szCs w:val="24"/>
        </w:rPr>
        <w:t xml:space="preserve">Wymóg zawarcia umowy ubezpieczenia będzie uważany za spełniony, jeśli Wykonawca, </w:t>
      </w:r>
    </w:p>
    <w:p w:rsidR="007216CE" w:rsidRDefault="007216CE" w:rsidP="007216CE">
      <w:pPr>
        <w:ind w:left="142"/>
        <w:jc w:val="both"/>
        <w:rPr>
          <w:sz w:val="24"/>
          <w:szCs w:val="24"/>
        </w:rPr>
      </w:pPr>
      <w:r>
        <w:rPr>
          <w:b/>
          <w:sz w:val="24"/>
          <w:szCs w:val="24"/>
        </w:rPr>
        <w:t xml:space="preserve">       </w:t>
      </w:r>
      <w:r w:rsidRPr="007216CE">
        <w:rPr>
          <w:sz w:val="24"/>
          <w:szCs w:val="24"/>
        </w:rPr>
        <w:t xml:space="preserve">najpóźniej w dniu podpisania Umowy, przedłoży dedykowaną polisę ubezpieczenia </w:t>
      </w:r>
    </w:p>
    <w:p w:rsidR="007216CE" w:rsidRDefault="007216CE" w:rsidP="007216CE">
      <w:pPr>
        <w:ind w:left="142"/>
        <w:jc w:val="both"/>
        <w:rPr>
          <w:sz w:val="24"/>
          <w:szCs w:val="24"/>
        </w:rPr>
      </w:pPr>
      <w:r>
        <w:rPr>
          <w:sz w:val="24"/>
          <w:szCs w:val="24"/>
        </w:rPr>
        <w:t xml:space="preserve">       </w:t>
      </w:r>
      <w:r w:rsidRPr="007216CE">
        <w:rPr>
          <w:sz w:val="24"/>
          <w:szCs w:val="24"/>
        </w:rPr>
        <w:t xml:space="preserve">odpowiedzialności cywilnej, zgodnie z zakresem realizowanego kontraktu. Polisę </w:t>
      </w:r>
    </w:p>
    <w:p w:rsidR="007216CE" w:rsidRDefault="007216CE" w:rsidP="007216CE">
      <w:pPr>
        <w:ind w:left="142"/>
        <w:jc w:val="both"/>
        <w:rPr>
          <w:sz w:val="24"/>
          <w:szCs w:val="24"/>
        </w:rPr>
      </w:pPr>
      <w:r>
        <w:rPr>
          <w:sz w:val="24"/>
          <w:szCs w:val="24"/>
        </w:rPr>
        <w:t xml:space="preserve">       </w:t>
      </w:r>
      <w:r w:rsidRPr="007216CE">
        <w:rPr>
          <w:sz w:val="24"/>
          <w:szCs w:val="24"/>
        </w:rPr>
        <w:t xml:space="preserve">ubezpieczenia budowy / montażu od wszystkich ryzyk – CAR / EAR (sekcja I – </w:t>
      </w:r>
    </w:p>
    <w:p w:rsidR="007216CE" w:rsidRDefault="007216CE" w:rsidP="007216CE">
      <w:pPr>
        <w:ind w:left="142"/>
        <w:jc w:val="both"/>
        <w:rPr>
          <w:sz w:val="24"/>
          <w:szCs w:val="24"/>
        </w:rPr>
      </w:pPr>
      <w:r>
        <w:rPr>
          <w:sz w:val="24"/>
          <w:szCs w:val="24"/>
        </w:rPr>
        <w:t xml:space="preserve">       </w:t>
      </w:r>
      <w:r w:rsidRPr="007216CE">
        <w:rPr>
          <w:sz w:val="24"/>
          <w:szCs w:val="24"/>
        </w:rPr>
        <w:t xml:space="preserve">ubezpieczenie mienia), uwzględniającą zakres i warunki realizowanego kontraktu, </w:t>
      </w:r>
    </w:p>
    <w:p w:rsidR="007216CE" w:rsidRDefault="007216CE" w:rsidP="007216CE">
      <w:pPr>
        <w:ind w:left="142"/>
        <w:jc w:val="both"/>
        <w:rPr>
          <w:sz w:val="24"/>
          <w:szCs w:val="24"/>
        </w:rPr>
      </w:pPr>
      <w:r>
        <w:rPr>
          <w:sz w:val="24"/>
          <w:szCs w:val="24"/>
        </w:rPr>
        <w:t xml:space="preserve">       </w:t>
      </w:r>
      <w:r w:rsidRPr="007216CE">
        <w:rPr>
          <w:sz w:val="24"/>
          <w:szCs w:val="24"/>
        </w:rPr>
        <w:t xml:space="preserve">Wykonawca przedłoży najpóźniej w dniu rozpoczęcia robót budowlano – montażowych lub </w:t>
      </w:r>
    </w:p>
    <w:p w:rsidR="007216CE" w:rsidRDefault="007216CE" w:rsidP="007216CE">
      <w:pPr>
        <w:ind w:left="142"/>
        <w:jc w:val="both"/>
        <w:rPr>
          <w:sz w:val="24"/>
          <w:szCs w:val="24"/>
        </w:rPr>
      </w:pPr>
      <w:r>
        <w:rPr>
          <w:sz w:val="24"/>
          <w:szCs w:val="24"/>
        </w:rPr>
        <w:t xml:space="preserve">       </w:t>
      </w:r>
      <w:r w:rsidRPr="007216CE">
        <w:rPr>
          <w:sz w:val="24"/>
          <w:szCs w:val="24"/>
        </w:rPr>
        <w:t xml:space="preserve">przekazania placu budowy, w zależności od momentu, który nastąpi wcześniej. </w:t>
      </w:r>
    </w:p>
    <w:p w:rsidR="007216CE" w:rsidRPr="007216CE" w:rsidRDefault="007216CE" w:rsidP="007216CE">
      <w:pPr>
        <w:ind w:left="142"/>
        <w:jc w:val="both"/>
        <w:rPr>
          <w:sz w:val="24"/>
          <w:szCs w:val="24"/>
        </w:rPr>
      </w:pPr>
      <w:r>
        <w:rPr>
          <w:sz w:val="24"/>
          <w:szCs w:val="24"/>
        </w:rPr>
        <w:t xml:space="preserve">       </w:t>
      </w:r>
      <w:r w:rsidRPr="007216CE">
        <w:rPr>
          <w:sz w:val="24"/>
          <w:szCs w:val="24"/>
        </w:rPr>
        <w:t>Wykonawca przedłoży polisy wraz z potwierdzeniem opłacenia wymagalnych rat składek.</w:t>
      </w:r>
    </w:p>
    <w:p w:rsidR="007216CE" w:rsidRDefault="007216CE" w:rsidP="007216CE">
      <w:pPr>
        <w:ind w:left="284"/>
        <w:jc w:val="both"/>
        <w:rPr>
          <w:sz w:val="24"/>
          <w:szCs w:val="24"/>
        </w:rPr>
      </w:pPr>
      <w:r w:rsidRPr="007216CE">
        <w:rPr>
          <w:b/>
          <w:sz w:val="24"/>
          <w:szCs w:val="24"/>
        </w:rPr>
        <w:t>7.6.</w:t>
      </w:r>
      <w:r w:rsidRPr="007216CE">
        <w:rPr>
          <w:sz w:val="24"/>
          <w:szCs w:val="24"/>
        </w:rPr>
        <w:t xml:space="preserve">Wykonawca zobowiązany jest utrzymać umowy ubezpieczenia spełniające powyższe </w:t>
      </w:r>
    </w:p>
    <w:p w:rsidR="007216CE" w:rsidRPr="007216CE" w:rsidRDefault="007216CE" w:rsidP="007216CE">
      <w:pPr>
        <w:ind w:left="284"/>
        <w:jc w:val="both"/>
        <w:rPr>
          <w:sz w:val="24"/>
          <w:szCs w:val="24"/>
        </w:rPr>
      </w:pPr>
      <w:r>
        <w:rPr>
          <w:b/>
          <w:sz w:val="24"/>
          <w:szCs w:val="24"/>
        </w:rPr>
        <w:t xml:space="preserve">       </w:t>
      </w:r>
      <w:r w:rsidRPr="007216CE">
        <w:rPr>
          <w:sz w:val="24"/>
          <w:szCs w:val="24"/>
        </w:rPr>
        <w:t>warunki przez pełny okres realizowanej inwestycji.</w:t>
      </w:r>
    </w:p>
    <w:p w:rsidR="007216CE" w:rsidRPr="007216CE" w:rsidRDefault="007216CE" w:rsidP="007216CE">
      <w:pPr>
        <w:jc w:val="both"/>
        <w:rPr>
          <w:iCs/>
          <w:sz w:val="24"/>
          <w:szCs w:val="24"/>
        </w:rPr>
      </w:pPr>
    </w:p>
    <w:p w:rsidR="000139A5" w:rsidRPr="00A94568" w:rsidRDefault="000139A5" w:rsidP="00A94568">
      <w:pPr>
        <w:ind w:left="360"/>
        <w:jc w:val="both"/>
        <w:rPr>
          <w:iCs/>
          <w:sz w:val="24"/>
          <w:szCs w:val="24"/>
        </w:rPr>
      </w:pPr>
    </w:p>
    <w:p w:rsidR="000139A5" w:rsidRPr="00C50CC6" w:rsidRDefault="000139A5" w:rsidP="00F06D94">
      <w:pPr>
        <w:jc w:val="both"/>
        <w:rPr>
          <w:b/>
          <w:sz w:val="24"/>
          <w:szCs w:val="24"/>
        </w:rPr>
      </w:pPr>
      <w:r w:rsidRPr="00C50CC6">
        <w:rPr>
          <w:b/>
          <w:sz w:val="24"/>
          <w:szCs w:val="24"/>
        </w:rPr>
        <w:t xml:space="preserve">8. Wykonawca ma obowiązek osobistego wykonania kluczowych części przedmiotu umowy </w:t>
      </w:r>
    </w:p>
    <w:p w:rsidR="000139A5" w:rsidRPr="00CC50AB" w:rsidRDefault="000139A5" w:rsidP="00F06D94">
      <w:pPr>
        <w:jc w:val="both"/>
        <w:rPr>
          <w:b/>
          <w:sz w:val="24"/>
          <w:szCs w:val="24"/>
        </w:rPr>
      </w:pPr>
      <w:r w:rsidRPr="00C50CC6">
        <w:rPr>
          <w:b/>
          <w:sz w:val="24"/>
          <w:szCs w:val="24"/>
        </w:rPr>
        <w:t xml:space="preserve">     tj. budowy sieci kanalizacji sanitarnej </w:t>
      </w:r>
      <w:r w:rsidR="00C50CC6" w:rsidRPr="00C50CC6">
        <w:rPr>
          <w:b/>
          <w:sz w:val="24"/>
          <w:szCs w:val="24"/>
        </w:rPr>
        <w:t>grawitacyjno- tłocznej.</w:t>
      </w:r>
    </w:p>
    <w:p w:rsidR="000139A5" w:rsidRPr="00F06D94" w:rsidRDefault="000139A5" w:rsidP="00F06D94">
      <w:pPr>
        <w:jc w:val="both"/>
        <w:rPr>
          <w:sz w:val="24"/>
          <w:szCs w:val="24"/>
        </w:rPr>
      </w:pPr>
    </w:p>
    <w:p w:rsidR="000139A5" w:rsidRPr="00ED2FE6" w:rsidRDefault="000139A5" w:rsidP="00ED2FE6">
      <w:pPr>
        <w:jc w:val="both"/>
        <w:rPr>
          <w:b/>
          <w:sz w:val="24"/>
          <w:szCs w:val="24"/>
        </w:rPr>
      </w:pPr>
      <w:r>
        <w:rPr>
          <w:b/>
          <w:sz w:val="24"/>
          <w:szCs w:val="24"/>
        </w:rPr>
        <w:t>9</w:t>
      </w:r>
      <w:r w:rsidRPr="00ED2FE6">
        <w:rPr>
          <w:b/>
          <w:sz w:val="24"/>
          <w:szCs w:val="24"/>
        </w:rPr>
        <w:t xml:space="preserve">. Informacja o zatrudnieniu </w:t>
      </w:r>
    </w:p>
    <w:p w:rsidR="00135B46" w:rsidRDefault="000139A5" w:rsidP="00135B46">
      <w:pPr>
        <w:pStyle w:val="Akapitzlist"/>
        <w:numPr>
          <w:ilvl w:val="0"/>
          <w:numId w:val="57"/>
        </w:numPr>
        <w:tabs>
          <w:tab w:val="clear" w:pos="1211"/>
          <w:tab w:val="num" w:pos="700"/>
        </w:tabs>
        <w:spacing w:after="0" w:line="240" w:lineRule="auto"/>
        <w:ind w:left="700" w:hanging="400"/>
        <w:jc w:val="both"/>
        <w:rPr>
          <w:rFonts w:ascii="Times New Roman" w:hAnsi="Times New Roman"/>
          <w:sz w:val="24"/>
          <w:szCs w:val="24"/>
        </w:rPr>
      </w:pPr>
      <w:r w:rsidRPr="00ED2FE6">
        <w:rPr>
          <w:rFonts w:ascii="Times New Roman" w:hAnsi="Times New Roman"/>
          <w:sz w:val="24"/>
          <w:szCs w:val="24"/>
        </w:rPr>
        <w:t xml:space="preserve">Zgodnie z art. 29 ust. 3a ustawy, Zamawiający wymaga, aby Wykonawca lub </w:t>
      </w:r>
      <w:r w:rsidRPr="00ED2FE6">
        <w:rPr>
          <w:rFonts w:ascii="Times New Roman" w:hAnsi="Times New Roman"/>
          <w:sz w:val="24"/>
          <w:szCs w:val="24"/>
        </w:rPr>
        <w:br/>
        <w:t>Podwykonawca(y) zatrudniali na podstawie umowy o pracę wszystkie osoby wykonujące czynności podczas realizacji zamówienia w sytuacji, gdy wykonywanie tych czynności polega na wykonywaniu pracy w rozumieniu art. 22 § 1 ustawy z dnia 26 czerwca 1974 r. - Kodeks pracy (Dz. U. z 2014 r. poz. 1502, z późn. zm.).</w:t>
      </w:r>
      <w:r w:rsidR="00284510">
        <w:rPr>
          <w:rFonts w:ascii="Times New Roman" w:hAnsi="Times New Roman"/>
          <w:sz w:val="24"/>
          <w:szCs w:val="24"/>
        </w:rPr>
        <w:t xml:space="preserve"> W szczególności Zamawiający wymaga, aby na podstawie umowy o pracę byli zatrudnieni pracownicy fizyczni Wykonawcy wykonujący roboty budowlane.</w:t>
      </w:r>
    </w:p>
    <w:p w:rsidR="00135B46" w:rsidRDefault="000139A5" w:rsidP="00135B46">
      <w:pPr>
        <w:pStyle w:val="Akapitzlist"/>
        <w:numPr>
          <w:ilvl w:val="0"/>
          <w:numId w:val="57"/>
        </w:numPr>
        <w:tabs>
          <w:tab w:val="clear" w:pos="1211"/>
          <w:tab w:val="num" w:pos="700"/>
        </w:tabs>
        <w:spacing w:after="0" w:line="240" w:lineRule="auto"/>
        <w:ind w:left="700" w:hanging="400"/>
        <w:jc w:val="both"/>
        <w:rPr>
          <w:rFonts w:ascii="Times New Roman" w:hAnsi="Times New Roman"/>
          <w:sz w:val="24"/>
          <w:szCs w:val="24"/>
        </w:rPr>
      </w:pPr>
      <w:r w:rsidRPr="00ED2FE6">
        <w:rPr>
          <w:rFonts w:ascii="Times New Roman" w:hAnsi="Times New Roman"/>
          <w:sz w:val="24"/>
          <w:szCs w:val="24"/>
        </w:rPr>
        <w:t xml:space="preserve">Zatrudnienie, o którym mowa w pkt 1 powinno trwać przez cały okres realizacji zamówienia. </w:t>
      </w:r>
    </w:p>
    <w:p w:rsidR="00135B46" w:rsidRDefault="000139A5" w:rsidP="00135B46">
      <w:pPr>
        <w:pStyle w:val="Akapitzlist"/>
        <w:numPr>
          <w:ilvl w:val="0"/>
          <w:numId w:val="57"/>
        </w:numPr>
        <w:tabs>
          <w:tab w:val="clear" w:pos="1211"/>
          <w:tab w:val="num" w:pos="700"/>
        </w:tabs>
        <w:spacing w:after="0" w:line="240" w:lineRule="auto"/>
        <w:ind w:left="700" w:hanging="400"/>
        <w:jc w:val="both"/>
        <w:rPr>
          <w:rFonts w:ascii="Times New Roman" w:hAnsi="Times New Roman"/>
          <w:sz w:val="24"/>
          <w:szCs w:val="24"/>
        </w:rPr>
      </w:pPr>
      <w:r w:rsidRPr="00ED2FE6">
        <w:rPr>
          <w:rFonts w:ascii="Times New Roman" w:hAnsi="Times New Roman"/>
          <w:sz w:val="24"/>
          <w:szCs w:val="24"/>
        </w:rPr>
        <w:t>Na każde żądanie Zamawiającego Wykonawca zobowiązuje się przedstawić dowody zatrudnienia na podstawie umowy o pracę (np. kopie umów o pracę) osób, o których mowa w pkt  1.</w:t>
      </w:r>
    </w:p>
    <w:p w:rsidR="000139A5" w:rsidRDefault="000139A5" w:rsidP="00F06D94">
      <w:pPr>
        <w:jc w:val="both"/>
        <w:rPr>
          <w:color w:val="FF0000"/>
          <w:szCs w:val="24"/>
        </w:rPr>
      </w:pPr>
    </w:p>
    <w:p w:rsidR="00442E76" w:rsidRDefault="00442E76">
      <w:pPr>
        <w:rPr>
          <w:sz w:val="24"/>
        </w:rPr>
      </w:pPr>
      <w:r>
        <w:rPr>
          <w:sz w:val="24"/>
        </w:rPr>
        <w:br w:type="page"/>
      </w:r>
    </w:p>
    <w:p w:rsidR="00442E76" w:rsidRDefault="00442E76" w:rsidP="00442E76">
      <w:pPr>
        <w:spacing w:before="120"/>
        <w:rPr>
          <w:b/>
          <w:sz w:val="22"/>
          <w:szCs w:val="22"/>
        </w:rPr>
      </w:pPr>
    </w:p>
    <w:p w:rsidR="00442E76" w:rsidRDefault="00442E76" w:rsidP="00442E76">
      <w:pPr>
        <w:spacing w:before="120"/>
        <w:rPr>
          <w:b/>
          <w:sz w:val="22"/>
          <w:szCs w:val="22"/>
        </w:rPr>
      </w:pPr>
    </w:p>
    <w:p w:rsidR="00442E76" w:rsidRPr="00DC4F7C" w:rsidRDefault="00442E76" w:rsidP="00442E76">
      <w:pPr>
        <w:ind w:left="-142"/>
        <w:rPr>
          <w:sz w:val="24"/>
          <w:szCs w:val="24"/>
        </w:rPr>
      </w:pPr>
      <w:r w:rsidRPr="00DC4F7C">
        <w:rPr>
          <w:sz w:val="24"/>
          <w:szCs w:val="24"/>
        </w:rPr>
        <w:t xml:space="preserve">   Dotyczy:  Postępowania przetargowego o udzielenie zamówienia sektorowego</w:t>
      </w:r>
    </w:p>
    <w:p w:rsidR="00442E76" w:rsidRPr="00DC4F7C" w:rsidRDefault="00442E76" w:rsidP="00442E76">
      <w:pPr>
        <w:ind w:left="-142"/>
        <w:rPr>
          <w:sz w:val="24"/>
          <w:szCs w:val="24"/>
        </w:rPr>
      </w:pPr>
      <w:r w:rsidRPr="00DC4F7C">
        <w:rPr>
          <w:sz w:val="24"/>
          <w:szCs w:val="24"/>
        </w:rPr>
        <w:t xml:space="preserve">               </w:t>
      </w:r>
      <w:r>
        <w:rPr>
          <w:sz w:val="24"/>
          <w:szCs w:val="24"/>
        </w:rPr>
        <w:t xml:space="preserve">   </w:t>
      </w:r>
      <w:r w:rsidRPr="00DC4F7C">
        <w:rPr>
          <w:sz w:val="24"/>
          <w:szCs w:val="24"/>
        </w:rPr>
        <w:t xml:space="preserve">  prowadzonego w trybie przetargu nieograniczonego  pn.:  </w:t>
      </w:r>
    </w:p>
    <w:p w:rsidR="00442E76" w:rsidRDefault="00442E76" w:rsidP="00442E76">
      <w:pPr>
        <w:jc w:val="center"/>
        <w:rPr>
          <w:b/>
          <w:sz w:val="24"/>
          <w:szCs w:val="24"/>
        </w:rPr>
      </w:pPr>
      <w:r>
        <w:rPr>
          <w:b/>
          <w:sz w:val="24"/>
          <w:szCs w:val="24"/>
        </w:rPr>
        <w:t xml:space="preserve">   </w:t>
      </w:r>
      <w:r w:rsidRPr="00D84F70">
        <w:rPr>
          <w:b/>
          <w:sz w:val="24"/>
          <w:szCs w:val="24"/>
        </w:rPr>
        <w:t>„</w:t>
      </w:r>
      <w:r>
        <w:rPr>
          <w:b/>
          <w:sz w:val="24"/>
          <w:szCs w:val="24"/>
        </w:rPr>
        <w:t>B</w:t>
      </w:r>
      <w:r w:rsidRPr="00D84F70">
        <w:rPr>
          <w:b/>
          <w:sz w:val="24"/>
          <w:szCs w:val="24"/>
        </w:rPr>
        <w:t xml:space="preserve">udowa </w:t>
      </w:r>
      <w:r>
        <w:rPr>
          <w:b/>
          <w:sz w:val="24"/>
          <w:szCs w:val="24"/>
        </w:rPr>
        <w:t>sieci kanalizacji sanitarnej na oś. Wielgowo-Sławociesze</w:t>
      </w:r>
      <w:r w:rsidRPr="00D84F70">
        <w:rPr>
          <w:b/>
          <w:sz w:val="24"/>
          <w:szCs w:val="24"/>
        </w:rPr>
        <w:t xml:space="preserve"> w Szczecinie</w:t>
      </w:r>
    </w:p>
    <w:p w:rsidR="00442E76" w:rsidRPr="00D84F70" w:rsidRDefault="00442E76" w:rsidP="00442E76">
      <w:pPr>
        <w:jc w:val="center"/>
        <w:rPr>
          <w:b/>
          <w:sz w:val="24"/>
          <w:szCs w:val="24"/>
        </w:rPr>
      </w:pPr>
      <w:r>
        <w:rPr>
          <w:b/>
          <w:sz w:val="24"/>
          <w:szCs w:val="24"/>
        </w:rPr>
        <w:t>– Etap IV-V</w:t>
      </w:r>
      <w:r w:rsidRPr="00D84F70">
        <w:rPr>
          <w:b/>
          <w:sz w:val="24"/>
          <w:szCs w:val="24"/>
        </w:rPr>
        <w:t>”</w:t>
      </w:r>
    </w:p>
    <w:p w:rsidR="00442E76" w:rsidRDefault="00442E76" w:rsidP="00442E76">
      <w:pPr>
        <w:jc w:val="center"/>
        <w:rPr>
          <w:b/>
          <w:sz w:val="24"/>
          <w:szCs w:val="24"/>
        </w:rPr>
      </w:pPr>
    </w:p>
    <w:p w:rsidR="00442E76" w:rsidRDefault="00442E76" w:rsidP="00442E76">
      <w:pPr>
        <w:jc w:val="center"/>
        <w:rPr>
          <w:sz w:val="22"/>
          <w:szCs w:val="22"/>
        </w:rPr>
      </w:pPr>
    </w:p>
    <w:p w:rsidR="00442E76" w:rsidRDefault="00442E76" w:rsidP="00442E76">
      <w:pPr>
        <w:jc w:val="both"/>
        <w:rPr>
          <w:b/>
          <w:sz w:val="24"/>
          <w:szCs w:val="24"/>
        </w:rPr>
      </w:pPr>
    </w:p>
    <w:p w:rsidR="00442E76" w:rsidRDefault="00442E76" w:rsidP="00442E76">
      <w:pPr>
        <w:jc w:val="both"/>
        <w:rPr>
          <w:b/>
          <w:sz w:val="24"/>
          <w:szCs w:val="24"/>
        </w:rPr>
      </w:pPr>
    </w:p>
    <w:p w:rsidR="00442E76" w:rsidRPr="004D4AA9" w:rsidRDefault="00442E76" w:rsidP="00442E76">
      <w:pPr>
        <w:jc w:val="center"/>
        <w:rPr>
          <w:b/>
          <w:sz w:val="24"/>
          <w:szCs w:val="24"/>
        </w:rPr>
      </w:pPr>
      <w:r w:rsidRPr="004D4AA9">
        <w:rPr>
          <w:b/>
          <w:sz w:val="24"/>
          <w:szCs w:val="24"/>
        </w:rPr>
        <w:t>Informacja Zamawiającego:</w:t>
      </w:r>
    </w:p>
    <w:p w:rsidR="00442E76" w:rsidRPr="004D4AA9" w:rsidRDefault="00442E76" w:rsidP="00442E76">
      <w:pPr>
        <w:jc w:val="both"/>
        <w:rPr>
          <w:b/>
          <w:sz w:val="24"/>
          <w:szCs w:val="24"/>
        </w:rPr>
      </w:pPr>
    </w:p>
    <w:p w:rsidR="00442E76" w:rsidRDefault="00442E76" w:rsidP="00442E76">
      <w:pPr>
        <w:jc w:val="both"/>
        <w:rPr>
          <w:sz w:val="24"/>
          <w:szCs w:val="24"/>
        </w:rPr>
      </w:pPr>
      <w:r>
        <w:rPr>
          <w:sz w:val="24"/>
          <w:szCs w:val="24"/>
        </w:rPr>
        <w:t xml:space="preserve">Zamawiający przypomina, że Wykonawca ma obowiązek w cenie oferty </w:t>
      </w:r>
      <w:r w:rsidRPr="00F06D94">
        <w:rPr>
          <w:sz w:val="24"/>
          <w:szCs w:val="24"/>
        </w:rPr>
        <w:t>uwzględni</w:t>
      </w:r>
      <w:r>
        <w:rPr>
          <w:sz w:val="24"/>
          <w:szCs w:val="24"/>
        </w:rPr>
        <w:t>ć</w:t>
      </w:r>
      <w:r w:rsidRPr="00F06D94">
        <w:rPr>
          <w:sz w:val="24"/>
          <w:szCs w:val="24"/>
        </w:rPr>
        <w:t xml:space="preserve"> wszelkie koszty związane z realizacją zamówienia, w tym w szczególności:</w:t>
      </w:r>
    </w:p>
    <w:p w:rsidR="00442E76" w:rsidRPr="00F06D94" w:rsidRDefault="00442E76" w:rsidP="00442E76">
      <w:pPr>
        <w:numPr>
          <w:ilvl w:val="0"/>
          <w:numId w:val="45"/>
        </w:numPr>
        <w:jc w:val="both"/>
        <w:rPr>
          <w:sz w:val="24"/>
          <w:szCs w:val="24"/>
        </w:rPr>
      </w:pPr>
      <w:r w:rsidRPr="00F06D94">
        <w:rPr>
          <w:sz w:val="24"/>
          <w:szCs w:val="24"/>
        </w:rPr>
        <w:t xml:space="preserve">koszty ubezpieczenia odpowiedzialności cywilnej, </w:t>
      </w:r>
    </w:p>
    <w:p w:rsidR="00442E76" w:rsidRPr="00F06D94" w:rsidRDefault="00442E76" w:rsidP="00442E76">
      <w:pPr>
        <w:numPr>
          <w:ilvl w:val="0"/>
          <w:numId w:val="45"/>
        </w:numPr>
        <w:jc w:val="both"/>
        <w:rPr>
          <w:sz w:val="24"/>
          <w:szCs w:val="24"/>
        </w:rPr>
      </w:pPr>
      <w:r w:rsidRPr="00F06D94">
        <w:rPr>
          <w:sz w:val="24"/>
          <w:szCs w:val="24"/>
        </w:rPr>
        <w:t>koszty ochrony mienia, warunków bhp i ppoż. na placu budowy,</w:t>
      </w:r>
    </w:p>
    <w:p w:rsidR="00442E76" w:rsidRPr="00F06D94" w:rsidRDefault="00442E76" w:rsidP="00442E76">
      <w:pPr>
        <w:numPr>
          <w:ilvl w:val="0"/>
          <w:numId w:val="45"/>
        </w:numPr>
        <w:jc w:val="both"/>
        <w:rPr>
          <w:sz w:val="24"/>
          <w:szCs w:val="24"/>
        </w:rPr>
      </w:pPr>
      <w:r w:rsidRPr="00F06D94">
        <w:rPr>
          <w:sz w:val="24"/>
          <w:szCs w:val="24"/>
        </w:rPr>
        <w:t>koszty oznaczenia terenu budowy zgodnie z obowiązującymi przepisami,</w:t>
      </w:r>
    </w:p>
    <w:p w:rsidR="00442E76" w:rsidRPr="00F06D94" w:rsidRDefault="00442E76" w:rsidP="00442E76">
      <w:pPr>
        <w:numPr>
          <w:ilvl w:val="0"/>
          <w:numId w:val="45"/>
        </w:numPr>
        <w:jc w:val="both"/>
        <w:rPr>
          <w:sz w:val="24"/>
          <w:szCs w:val="24"/>
        </w:rPr>
      </w:pPr>
      <w:r w:rsidRPr="00F06D94">
        <w:rPr>
          <w:sz w:val="24"/>
          <w:szCs w:val="24"/>
        </w:rPr>
        <w:t>koszty związane z zagospodarowaniem placu budowy, utrzymaniem zaplecza budowy łącznie z doprowadzeniem energii elektrycznej i wody, dozorowaniem oraz uporządkowaniem terenu po likwidacji zaplecza,</w:t>
      </w:r>
    </w:p>
    <w:p w:rsidR="00442E76" w:rsidRPr="00F06D94" w:rsidRDefault="00442E76" w:rsidP="00442E76">
      <w:pPr>
        <w:numPr>
          <w:ilvl w:val="0"/>
          <w:numId w:val="45"/>
        </w:numPr>
        <w:jc w:val="both"/>
        <w:rPr>
          <w:sz w:val="24"/>
          <w:szCs w:val="24"/>
        </w:rPr>
      </w:pPr>
      <w:r w:rsidRPr="00F06D94">
        <w:rPr>
          <w:sz w:val="24"/>
          <w:szCs w:val="24"/>
        </w:rPr>
        <w:t>koszty wszelkich robót przygotowawczych, rozbiórkowych, porządkowych, składowania i recyklingu materiałów odpadowych, wywozu i składowania nadmiaru urobku,</w:t>
      </w:r>
    </w:p>
    <w:p w:rsidR="00442E76" w:rsidRPr="00071B44" w:rsidRDefault="00442E76" w:rsidP="00442E76">
      <w:pPr>
        <w:numPr>
          <w:ilvl w:val="0"/>
          <w:numId w:val="45"/>
        </w:numPr>
        <w:jc w:val="both"/>
        <w:rPr>
          <w:b/>
          <w:sz w:val="24"/>
          <w:szCs w:val="24"/>
        </w:rPr>
      </w:pPr>
      <w:r w:rsidRPr="00071B44">
        <w:rPr>
          <w:b/>
          <w:sz w:val="24"/>
          <w:szCs w:val="24"/>
        </w:rPr>
        <w:t xml:space="preserve">koszty związane z zajęciem pasa drogowego (jezdni, chodnika, pobocza, itd.), </w:t>
      </w:r>
    </w:p>
    <w:p w:rsidR="00442E76" w:rsidRPr="00F06D94" w:rsidRDefault="00442E76" w:rsidP="00442E76">
      <w:pPr>
        <w:numPr>
          <w:ilvl w:val="0"/>
          <w:numId w:val="45"/>
        </w:numPr>
        <w:jc w:val="both"/>
        <w:rPr>
          <w:sz w:val="24"/>
          <w:szCs w:val="24"/>
        </w:rPr>
      </w:pPr>
      <w:r w:rsidRPr="00F06D94">
        <w:rPr>
          <w:sz w:val="24"/>
          <w:szCs w:val="24"/>
        </w:rPr>
        <w:t>koszty opracowania i uzgodnienia projektu czasowej organizacji ruchu na czas prowadzonych robót,</w:t>
      </w:r>
    </w:p>
    <w:p w:rsidR="00442E76" w:rsidRPr="00F06D94" w:rsidRDefault="00442E76" w:rsidP="00442E76">
      <w:pPr>
        <w:numPr>
          <w:ilvl w:val="0"/>
          <w:numId w:val="45"/>
        </w:numPr>
        <w:jc w:val="both"/>
        <w:rPr>
          <w:sz w:val="24"/>
          <w:szCs w:val="24"/>
        </w:rPr>
      </w:pPr>
      <w:r w:rsidRPr="00F06D94">
        <w:rPr>
          <w:sz w:val="24"/>
          <w:szCs w:val="24"/>
        </w:rPr>
        <w:t>koszty sporządzenia planu bezpieczeństwa i ochrony zdrowia,</w:t>
      </w:r>
    </w:p>
    <w:p w:rsidR="00442E76" w:rsidRPr="00F06D94" w:rsidRDefault="00442E76" w:rsidP="00442E76">
      <w:pPr>
        <w:numPr>
          <w:ilvl w:val="0"/>
          <w:numId w:val="45"/>
        </w:numPr>
        <w:jc w:val="both"/>
        <w:rPr>
          <w:sz w:val="24"/>
          <w:szCs w:val="24"/>
        </w:rPr>
      </w:pPr>
      <w:r w:rsidRPr="00F06D94">
        <w:rPr>
          <w:sz w:val="24"/>
          <w:szCs w:val="24"/>
        </w:rPr>
        <w:t>koszty przeprowadzania prób, pomiarów, badań i sprawdzeń przewidzianych warunkami technicznymi wykonania i odbio</w:t>
      </w:r>
      <w:r>
        <w:rPr>
          <w:sz w:val="24"/>
          <w:szCs w:val="24"/>
        </w:rPr>
        <w:t>ru robót budowlano-montażowych,</w:t>
      </w:r>
    </w:p>
    <w:p w:rsidR="00442E76" w:rsidRPr="00F06D94" w:rsidRDefault="00442E76" w:rsidP="00442E76">
      <w:pPr>
        <w:numPr>
          <w:ilvl w:val="0"/>
          <w:numId w:val="45"/>
        </w:numPr>
        <w:jc w:val="both"/>
        <w:rPr>
          <w:sz w:val="24"/>
          <w:szCs w:val="24"/>
        </w:rPr>
      </w:pPr>
      <w:r w:rsidRPr="00F06D94">
        <w:rPr>
          <w:sz w:val="24"/>
          <w:szCs w:val="24"/>
        </w:rPr>
        <w:t>koszty pełnej obsługi geodezyjnej,</w:t>
      </w:r>
    </w:p>
    <w:p w:rsidR="00442E76" w:rsidRPr="00F06D94" w:rsidRDefault="00442E76" w:rsidP="00442E76">
      <w:pPr>
        <w:numPr>
          <w:ilvl w:val="0"/>
          <w:numId w:val="45"/>
        </w:numPr>
        <w:jc w:val="both"/>
        <w:rPr>
          <w:sz w:val="24"/>
          <w:szCs w:val="24"/>
        </w:rPr>
      </w:pPr>
      <w:r w:rsidRPr="00F06D94">
        <w:rPr>
          <w:sz w:val="24"/>
          <w:szCs w:val="24"/>
        </w:rPr>
        <w:t>koszty opracowania dokumentacji powykonawczej,</w:t>
      </w:r>
    </w:p>
    <w:p w:rsidR="00442E76" w:rsidRPr="00F06D94" w:rsidRDefault="00442E76" w:rsidP="00442E76">
      <w:pPr>
        <w:numPr>
          <w:ilvl w:val="0"/>
          <w:numId w:val="45"/>
        </w:numPr>
        <w:jc w:val="both"/>
        <w:rPr>
          <w:sz w:val="24"/>
          <w:szCs w:val="24"/>
        </w:rPr>
      </w:pPr>
      <w:r w:rsidRPr="00F06D94">
        <w:rPr>
          <w:sz w:val="24"/>
          <w:szCs w:val="24"/>
        </w:rPr>
        <w:t>podatek VAT,</w:t>
      </w:r>
    </w:p>
    <w:p w:rsidR="00442E76" w:rsidRPr="00F06D94" w:rsidRDefault="00442E76" w:rsidP="00442E76">
      <w:pPr>
        <w:numPr>
          <w:ilvl w:val="0"/>
          <w:numId w:val="45"/>
        </w:numPr>
        <w:jc w:val="both"/>
        <w:rPr>
          <w:sz w:val="24"/>
          <w:szCs w:val="24"/>
        </w:rPr>
      </w:pPr>
      <w:r w:rsidRPr="00F06D94">
        <w:rPr>
          <w:sz w:val="24"/>
          <w:szCs w:val="24"/>
        </w:rPr>
        <w:t>wszelkie inne koszty konieczne do poniesienia w celu zrealizowania i oddania do użytkowania przedmiotu zamówienia.</w:t>
      </w:r>
    </w:p>
    <w:p w:rsidR="00442E76" w:rsidRDefault="00442E76" w:rsidP="00442E76"/>
    <w:p w:rsidR="00442E76" w:rsidRDefault="00442E76" w:rsidP="00442E76">
      <w:pPr>
        <w:rPr>
          <w:b/>
          <w:sz w:val="24"/>
          <w:szCs w:val="24"/>
        </w:rPr>
      </w:pPr>
    </w:p>
    <w:p w:rsidR="00442E76" w:rsidRPr="004D4AA9" w:rsidRDefault="00442E76" w:rsidP="00442E76">
      <w:pPr>
        <w:rPr>
          <w:b/>
          <w:sz w:val="24"/>
          <w:szCs w:val="24"/>
        </w:rPr>
      </w:pPr>
      <w:r w:rsidRPr="004D4AA9">
        <w:rPr>
          <w:b/>
          <w:sz w:val="24"/>
          <w:szCs w:val="24"/>
        </w:rPr>
        <w:t xml:space="preserve">Szacunkowa wartość zamówienia ustalona w oparciu o kosztorys inwestorski wynosi: </w:t>
      </w:r>
      <w:r>
        <w:rPr>
          <w:b/>
          <w:sz w:val="24"/>
          <w:szCs w:val="24"/>
        </w:rPr>
        <w:t>12 315 593,00</w:t>
      </w:r>
      <w:r w:rsidRPr="004D4AA9">
        <w:rPr>
          <w:b/>
          <w:sz w:val="24"/>
          <w:szCs w:val="24"/>
        </w:rPr>
        <w:t xml:space="preserve"> zł netto.</w:t>
      </w:r>
    </w:p>
    <w:p w:rsidR="000139A5" w:rsidRPr="00F5135E" w:rsidRDefault="000139A5" w:rsidP="00063BC4">
      <w:pPr>
        <w:jc w:val="right"/>
        <w:rPr>
          <w:sz w:val="24"/>
        </w:rPr>
      </w:pPr>
    </w:p>
    <w:sectPr w:rsidR="000139A5" w:rsidRPr="00F5135E" w:rsidSect="007437FA">
      <w:headerReference w:type="default" r:id="rId8"/>
      <w:footerReference w:type="default" r:id="rId9"/>
      <w:headerReference w:type="first" r:id="rId10"/>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E76" w:rsidRDefault="00442E76">
      <w:r>
        <w:separator/>
      </w:r>
    </w:p>
  </w:endnote>
  <w:endnote w:type="continuationSeparator" w:id="0">
    <w:p w:rsidR="00442E76" w:rsidRDefault="0044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E76" w:rsidRDefault="00442E76">
    <w:pPr>
      <w:pStyle w:val="Stopka"/>
      <w:jc w:val="right"/>
    </w:pPr>
    <w:r>
      <w:fldChar w:fldCharType="begin"/>
    </w:r>
    <w:r>
      <w:instrText xml:space="preserve"> PAGE   \* MERGEFORMAT </w:instrText>
    </w:r>
    <w:r>
      <w:fldChar w:fldCharType="separate"/>
    </w:r>
    <w:r w:rsidR="006E4FDE">
      <w:rPr>
        <w:noProof/>
      </w:rPr>
      <w:t>18</w:t>
    </w:r>
    <w:r>
      <w:rPr>
        <w:noProof/>
      </w:rPr>
      <w:fldChar w:fldCharType="end"/>
    </w:r>
  </w:p>
  <w:p w:rsidR="00442E76" w:rsidRDefault="00442E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E76" w:rsidRDefault="00442E76">
      <w:r>
        <w:separator/>
      </w:r>
    </w:p>
  </w:footnote>
  <w:footnote w:type="continuationSeparator" w:id="0">
    <w:p w:rsidR="00442E76" w:rsidRDefault="0044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E76" w:rsidRDefault="00442E76" w:rsidP="002F14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E76" w:rsidRDefault="00442E76">
    <w:pPr>
      <w:pStyle w:val="Nagwek"/>
    </w:pPr>
    <w:r>
      <w:rPr>
        <w:noProof/>
      </w:rPr>
      <w:drawing>
        <wp:anchor distT="0" distB="0" distL="114300" distR="114300" simplePos="0" relativeHeight="251657728" behindDoc="1" locked="0" layoutInCell="1" allowOverlap="1">
          <wp:simplePos x="0" y="0"/>
          <wp:positionH relativeFrom="column">
            <wp:posOffset>20320</wp:posOffset>
          </wp:positionH>
          <wp:positionV relativeFrom="paragraph">
            <wp:posOffset>-163195</wp:posOffset>
          </wp:positionV>
          <wp:extent cx="5753735" cy="464185"/>
          <wp:effectExtent l="1905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735" cy="4641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cs="Times New Roman"/>
      </w:rPr>
    </w:lvl>
  </w:abstractNum>
  <w:abstractNum w:abstractNumId="1" w15:restartNumberingAfterBreak="0">
    <w:nsid w:val="0000001D"/>
    <w:multiLevelType w:val="singleLevel"/>
    <w:tmpl w:val="00DEACC2"/>
    <w:name w:val="WW8Num29"/>
    <w:lvl w:ilvl="0">
      <w:start w:val="1"/>
      <w:numFmt w:val="decimal"/>
      <w:lvlText w:val="%1)"/>
      <w:lvlJc w:val="left"/>
      <w:pPr>
        <w:tabs>
          <w:tab w:val="num" w:pos="360"/>
        </w:tabs>
        <w:ind w:left="360" w:hanging="360"/>
      </w:pPr>
      <w:rPr>
        <w:rFonts w:cs="Times New Roman"/>
        <w:i w:val="0"/>
      </w:rPr>
    </w:lvl>
  </w:abstractNum>
  <w:abstractNum w:abstractNumId="2" w15:restartNumberingAfterBreak="0">
    <w:nsid w:val="00000023"/>
    <w:multiLevelType w:val="multilevel"/>
    <w:tmpl w:val="12CA102A"/>
    <w:name w:val="WW8Num35"/>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81752A"/>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rPr>
        <w:rFonts w:cs="Times New Roman"/>
      </w:rPr>
    </w:lvl>
    <w:lvl w:ilvl="1" w:tplc="04150019" w:tentative="1">
      <w:start w:val="1"/>
      <w:numFmt w:val="lowerLetter"/>
      <w:lvlText w:val="%2."/>
      <w:lvlJc w:val="left"/>
      <w:pPr>
        <w:ind w:left="1870" w:hanging="360"/>
      </w:pPr>
      <w:rPr>
        <w:rFonts w:cs="Times New Roman"/>
      </w:rPr>
    </w:lvl>
    <w:lvl w:ilvl="2" w:tplc="0415001B" w:tentative="1">
      <w:start w:val="1"/>
      <w:numFmt w:val="lowerRoman"/>
      <w:lvlText w:val="%3."/>
      <w:lvlJc w:val="right"/>
      <w:pPr>
        <w:ind w:left="2590" w:hanging="180"/>
      </w:pPr>
      <w:rPr>
        <w:rFonts w:cs="Times New Roman"/>
      </w:rPr>
    </w:lvl>
    <w:lvl w:ilvl="3" w:tplc="0415000F" w:tentative="1">
      <w:start w:val="1"/>
      <w:numFmt w:val="decimal"/>
      <w:lvlText w:val="%4."/>
      <w:lvlJc w:val="left"/>
      <w:pPr>
        <w:ind w:left="3310" w:hanging="360"/>
      </w:pPr>
      <w:rPr>
        <w:rFonts w:cs="Times New Roman"/>
      </w:rPr>
    </w:lvl>
    <w:lvl w:ilvl="4" w:tplc="04150019" w:tentative="1">
      <w:start w:val="1"/>
      <w:numFmt w:val="lowerLetter"/>
      <w:lvlText w:val="%5."/>
      <w:lvlJc w:val="left"/>
      <w:pPr>
        <w:ind w:left="4030" w:hanging="360"/>
      </w:pPr>
      <w:rPr>
        <w:rFonts w:cs="Times New Roman"/>
      </w:rPr>
    </w:lvl>
    <w:lvl w:ilvl="5" w:tplc="0415001B" w:tentative="1">
      <w:start w:val="1"/>
      <w:numFmt w:val="lowerRoman"/>
      <w:lvlText w:val="%6."/>
      <w:lvlJc w:val="right"/>
      <w:pPr>
        <w:ind w:left="4750" w:hanging="180"/>
      </w:pPr>
      <w:rPr>
        <w:rFonts w:cs="Times New Roman"/>
      </w:rPr>
    </w:lvl>
    <w:lvl w:ilvl="6" w:tplc="0415000F" w:tentative="1">
      <w:start w:val="1"/>
      <w:numFmt w:val="decimal"/>
      <w:lvlText w:val="%7."/>
      <w:lvlJc w:val="left"/>
      <w:pPr>
        <w:ind w:left="5470" w:hanging="360"/>
      </w:pPr>
      <w:rPr>
        <w:rFonts w:cs="Times New Roman"/>
      </w:rPr>
    </w:lvl>
    <w:lvl w:ilvl="7" w:tplc="04150019" w:tentative="1">
      <w:start w:val="1"/>
      <w:numFmt w:val="lowerLetter"/>
      <w:lvlText w:val="%8."/>
      <w:lvlJc w:val="left"/>
      <w:pPr>
        <w:ind w:left="6190" w:hanging="360"/>
      </w:pPr>
      <w:rPr>
        <w:rFonts w:cs="Times New Roman"/>
      </w:rPr>
    </w:lvl>
    <w:lvl w:ilvl="8" w:tplc="0415001B" w:tentative="1">
      <w:start w:val="1"/>
      <w:numFmt w:val="lowerRoman"/>
      <w:lvlText w:val="%9."/>
      <w:lvlJc w:val="right"/>
      <w:pPr>
        <w:ind w:left="6910" w:hanging="180"/>
      </w:pPr>
      <w:rPr>
        <w:rFonts w:cs="Times New Roman"/>
      </w:r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081779CE"/>
    <w:multiLevelType w:val="hybridMultilevel"/>
    <w:tmpl w:val="44E8FE6C"/>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2446BBE"/>
    <w:multiLevelType w:val="hybridMultilevel"/>
    <w:tmpl w:val="54E2E476"/>
    <w:lvl w:ilvl="0" w:tplc="04150011">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rPr>
        <w:rFonts w:cs="Times New Roman"/>
      </w:rPr>
    </w:lvl>
  </w:abstractNum>
  <w:abstractNum w:abstractNumId="13" w15:restartNumberingAfterBreak="0">
    <w:nsid w:val="165F6A4D"/>
    <w:multiLevelType w:val="hybridMultilevel"/>
    <w:tmpl w:val="0D1423E0"/>
    <w:lvl w:ilvl="0" w:tplc="FFFFFFFF">
      <w:start w:val="1"/>
      <w:numFmt w:val="decimal"/>
      <w:lvlText w:val="%1)"/>
      <w:lvlJc w:val="left"/>
      <w:pPr>
        <w:tabs>
          <w:tab w:val="num" w:pos="717"/>
        </w:tabs>
        <w:ind w:left="717" w:hanging="360"/>
      </w:pPr>
      <w:rPr>
        <w:rFonts w:cs="Times New Roman" w:hint="default"/>
      </w:rPr>
    </w:lvl>
    <w:lvl w:ilvl="1" w:tplc="FFFFFFFF">
      <w:start w:val="1"/>
      <w:numFmt w:val="lowerLetter"/>
      <w:lvlText w:val="%2."/>
      <w:lvlJc w:val="left"/>
      <w:pPr>
        <w:tabs>
          <w:tab w:val="num" w:pos="1437"/>
        </w:tabs>
        <w:ind w:left="1437" w:hanging="360"/>
      </w:pPr>
      <w:rPr>
        <w:rFonts w:cs="Times New Roman"/>
      </w:rPr>
    </w:lvl>
    <w:lvl w:ilvl="2" w:tplc="FFFFFFFF">
      <w:start w:val="1"/>
      <w:numFmt w:val="lowerRoman"/>
      <w:lvlText w:val="%3."/>
      <w:lvlJc w:val="right"/>
      <w:pPr>
        <w:tabs>
          <w:tab w:val="num" w:pos="2157"/>
        </w:tabs>
        <w:ind w:left="2157" w:hanging="18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lowerLetter"/>
      <w:lvlText w:val="%5."/>
      <w:lvlJc w:val="left"/>
      <w:pPr>
        <w:tabs>
          <w:tab w:val="num" w:pos="3597"/>
        </w:tabs>
        <w:ind w:left="3597" w:hanging="360"/>
      </w:pPr>
      <w:rPr>
        <w:rFonts w:cs="Times New Roman"/>
      </w:rPr>
    </w:lvl>
    <w:lvl w:ilvl="5" w:tplc="FFFFFFFF">
      <w:start w:val="1"/>
      <w:numFmt w:val="lowerRoman"/>
      <w:lvlText w:val="%6."/>
      <w:lvlJc w:val="right"/>
      <w:pPr>
        <w:tabs>
          <w:tab w:val="num" w:pos="4317"/>
        </w:tabs>
        <w:ind w:left="4317" w:hanging="18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lowerLetter"/>
      <w:lvlText w:val="%8."/>
      <w:lvlJc w:val="left"/>
      <w:pPr>
        <w:tabs>
          <w:tab w:val="num" w:pos="5757"/>
        </w:tabs>
        <w:ind w:left="5757" w:hanging="360"/>
      </w:pPr>
      <w:rPr>
        <w:rFonts w:cs="Times New Roman"/>
      </w:rPr>
    </w:lvl>
    <w:lvl w:ilvl="8" w:tplc="FFFFFFFF">
      <w:start w:val="1"/>
      <w:numFmt w:val="lowerRoman"/>
      <w:lvlText w:val="%9."/>
      <w:lvlJc w:val="right"/>
      <w:pPr>
        <w:tabs>
          <w:tab w:val="num" w:pos="6477"/>
        </w:tabs>
        <w:ind w:left="6477" w:hanging="180"/>
      </w:pPr>
      <w:rPr>
        <w:rFonts w:cs="Times New Roman"/>
      </w:rPr>
    </w:lvl>
  </w:abstractNum>
  <w:abstractNum w:abstractNumId="14" w15:restartNumberingAfterBreak="0">
    <w:nsid w:val="18116FB4"/>
    <w:multiLevelType w:val="hybridMultilevel"/>
    <w:tmpl w:val="933CDC88"/>
    <w:lvl w:ilvl="0" w:tplc="0415000F">
      <w:start w:val="1"/>
      <w:numFmt w:val="decimal"/>
      <w:lvlText w:val="%1."/>
      <w:lvlJc w:val="left"/>
      <w:pPr>
        <w:ind w:left="644" w:hanging="360"/>
      </w:pPr>
      <w:rPr>
        <w:rFonts w:hint="default"/>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8EE179A"/>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0E7E0C"/>
    <w:multiLevelType w:val="hybridMultilevel"/>
    <w:tmpl w:val="44E8FE6C"/>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7" w15:restartNumberingAfterBreak="0">
    <w:nsid w:val="20E226D6"/>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3A1C9C"/>
    <w:multiLevelType w:val="hybridMultilevel"/>
    <w:tmpl w:val="955A480E"/>
    <w:lvl w:ilvl="0" w:tplc="EC16CC50">
      <w:start w:val="7"/>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239E2E80"/>
    <w:multiLevelType w:val="hybridMultilevel"/>
    <w:tmpl w:val="892CECB0"/>
    <w:lvl w:ilvl="0" w:tplc="AF140802">
      <w:start w:val="1"/>
      <w:numFmt w:val="decimal"/>
      <w:lvlText w:val="%1)"/>
      <w:lvlJc w:val="left"/>
      <w:pPr>
        <w:ind w:left="1068"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23DE4431"/>
    <w:multiLevelType w:val="multilevel"/>
    <w:tmpl w:val="EFD6AC4C"/>
    <w:lvl w:ilvl="0">
      <w:start w:val="1"/>
      <w:numFmt w:val="decimal"/>
      <w:lvlText w:val="%1."/>
      <w:lvlJc w:val="left"/>
      <w:pPr>
        <w:tabs>
          <w:tab w:val="num" w:pos="360"/>
        </w:tabs>
        <w:ind w:left="360" w:hanging="360"/>
      </w:pPr>
      <w:rPr>
        <w:rFonts w:cs="Times New Roman" w:hint="default"/>
        <w:i w:val="0"/>
        <w:sz w:val="24"/>
        <w:szCs w:val="24"/>
      </w:rPr>
    </w:lvl>
    <w:lvl w:ilvl="1">
      <w:start w:val="2"/>
      <w:numFmt w:val="decimal"/>
      <w:isLgl/>
      <w:lvlText w:val="%1.%2."/>
      <w:lvlJc w:val="left"/>
      <w:pPr>
        <w:ind w:left="765" w:hanging="765"/>
      </w:pPr>
      <w:rPr>
        <w:rFonts w:cs="Times New Roman" w:hint="default"/>
      </w:rPr>
    </w:lvl>
    <w:lvl w:ilvl="2">
      <w:start w:val="1"/>
      <w:numFmt w:val="decimal"/>
      <w:isLgl/>
      <w:lvlText w:val="%1.%2.%3."/>
      <w:lvlJc w:val="left"/>
      <w:pPr>
        <w:ind w:left="765" w:hanging="765"/>
      </w:pPr>
      <w:rPr>
        <w:rFonts w:cs="Times New Roman" w:hint="default"/>
      </w:rPr>
    </w:lvl>
    <w:lvl w:ilvl="3">
      <w:start w:val="1"/>
      <w:numFmt w:val="decimal"/>
      <w:isLgl/>
      <w:lvlText w:val="%1.%2.%3.%4."/>
      <w:lvlJc w:val="left"/>
      <w:pPr>
        <w:ind w:left="765" w:hanging="765"/>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4B166A0"/>
    <w:multiLevelType w:val="hybridMultilevel"/>
    <w:tmpl w:val="44E8FE6C"/>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3" w15:restartNumberingAfterBreak="0">
    <w:nsid w:val="24CC50BB"/>
    <w:multiLevelType w:val="hybridMultilevel"/>
    <w:tmpl w:val="09BCC6E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29B8418F"/>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6A5C8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7" w15:restartNumberingAfterBreak="0">
    <w:nsid w:val="2F3B35A0"/>
    <w:multiLevelType w:val="multilevel"/>
    <w:tmpl w:val="AACE1A9E"/>
    <w:lvl w:ilvl="0">
      <w:start w:val="4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340"/>
        </w:tabs>
        <w:ind w:left="2340" w:hanging="360"/>
      </w:pPr>
      <w:rPr>
        <w:rFonts w:cs="Times New Roman" w:hint="default"/>
        <w:b w:val="0"/>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336F789F"/>
    <w:multiLevelType w:val="hybridMultilevel"/>
    <w:tmpl w:val="88A25A94"/>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29" w15:restartNumberingAfterBreak="0">
    <w:nsid w:val="34932FA5"/>
    <w:multiLevelType w:val="hybridMultilevel"/>
    <w:tmpl w:val="295C097A"/>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0" w15:restartNumberingAfterBreak="0">
    <w:nsid w:val="3604768C"/>
    <w:multiLevelType w:val="hybridMultilevel"/>
    <w:tmpl w:val="F83495F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1" w15:restartNumberingAfterBreak="0">
    <w:nsid w:val="36AF0CD8"/>
    <w:multiLevelType w:val="hybridMultilevel"/>
    <w:tmpl w:val="7E7A96C6"/>
    <w:lvl w:ilvl="0" w:tplc="9E1C2356">
      <w:start w:val="1"/>
      <w:numFmt w:val="decimal"/>
      <w:lvlText w:val="%1)"/>
      <w:lvlJc w:val="left"/>
      <w:pPr>
        <w:tabs>
          <w:tab w:val="num" w:pos="659"/>
        </w:tabs>
        <w:ind w:left="659" w:hanging="375"/>
      </w:pPr>
      <w:rPr>
        <w:rFonts w:cs="Times New Roman" w:hint="default"/>
        <w:b w:val="0"/>
      </w:rPr>
    </w:lvl>
    <w:lvl w:ilvl="1" w:tplc="83A49336">
      <w:start w:val="1"/>
      <w:numFmt w:val="lowerLetter"/>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6B85FEF"/>
    <w:multiLevelType w:val="hybridMultilevel"/>
    <w:tmpl w:val="92E8568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927"/>
        </w:tabs>
        <w:ind w:left="927" w:hanging="360"/>
      </w:pPr>
      <w:rPr>
        <w:rFonts w:cs="Times New Roman" w:hint="default"/>
      </w:rPr>
    </w:lvl>
    <w:lvl w:ilvl="2" w:tplc="04150001" w:tentative="1">
      <w:start w:val="1"/>
      <w:numFmt w:val="lowerRoman"/>
      <w:lvlText w:val="%3."/>
      <w:lvlJc w:val="right"/>
      <w:pPr>
        <w:tabs>
          <w:tab w:val="num" w:pos="2160"/>
        </w:tabs>
        <w:ind w:left="2160" w:hanging="180"/>
      </w:pPr>
      <w:rPr>
        <w:rFonts w:cs="Times New Roman"/>
      </w:rPr>
    </w:lvl>
    <w:lvl w:ilvl="3" w:tplc="59D850A4"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C2B092D"/>
    <w:multiLevelType w:val="hybridMultilevel"/>
    <w:tmpl w:val="BBE4B0CC"/>
    <w:lvl w:ilvl="0" w:tplc="BBE85930">
      <w:start w:val="1"/>
      <w:numFmt w:val="decimal"/>
      <w:lvlText w:val="%1."/>
      <w:lvlJc w:val="left"/>
      <w:pPr>
        <w:tabs>
          <w:tab w:val="num" w:pos="360"/>
        </w:tabs>
        <w:ind w:left="360" w:hanging="360"/>
      </w:pPr>
      <w:rPr>
        <w:rFonts w:cs="Times New Roman"/>
      </w:rPr>
    </w:lvl>
    <w:lvl w:ilvl="1" w:tplc="EF8A133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C2C2D24"/>
    <w:multiLevelType w:val="hybridMultilevel"/>
    <w:tmpl w:val="D6D4FBA8"/>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5" w15:restartNumberingAfterBreak="0">
    <w:nsid w:val="401B0EBC"/>
    <w:multiLevelType w:val="singleLevel"/>
    <w:tmpl w:val="24426D9E"/>
    <w:lvl w:ilvl="0">
      <w:start w:val="1"/>
      <w:numFmt w:val="decimal"/>
      <w:lvlText w:val="%1."/>
      <w:lvlJc w:val="left"/>
      <w:pPr>
        <w:tabs>
          <w:tab w:val="num" w:pos="360"/>
        </w:tabs>
        <w:ind w:left="360" w:hanging="360"/>
      </w:pPr>
      <w:rPr>
        <w:rFonts w:cs="Times New Roman"/>
        <w:sz w:val="24"/>
        <w:szCs w:val="24"/>
      </w:rPr>
    </w:lvl>
  </w:abstractNum>
  <w:abstractNum w:abstractNumId="36" w15:restartNumberingAfterBreak="0">
    <w:nsid w:val="40AD6EB9"/>
    <w:multiLevelType w:val="hybridMultilevel"/>
    <w:tmpl w:val="EA74F95E"/>
    <w:lvl w:ilvl="0" w:tplc="F032767A">
      <w:start w:val="1"/>
      <w:numFmt w:val="decimal"/>
      <w:lvlText w:val="%1."/>
      <w:lvlJc w:val="left"/>
      <w:pPr>
        <w:tabs>
          <w:tab w:val="num" w:pos="360"/>
        </w:tabs>
        <w:ind w:left="360" w:hanging="360"/>
      </w:pPr>
      <w:rPr>
        <w:rFonts w:ascii="Times New Roman" w:eastAsia="Times New Roman" w:hAnsi="Times New Roman" w:cs="Times New Roman" w:hint="default"/>
        <w:b/>
        <w:sz w:val="24"/>
        <w:szCs w:val="24"/>
      </w:rPr>
    </w:lvl>
    <w:lvl w:ilvl="1" w:tplc="04150011">
      <w:start w:val="1"/>
      <w:numFmt w:val="decimal"/>
      <w:lvlText w:val="%2)"/>
      <w:lvlJc w:val="left"/>
      <w:pPr>
        <w:tabs>
          <w:tab w:val="num" w:pos="960"/>
        </w:tabs>
        <w:ind w:left="960" w:hanging="360"/>
      </w:pPr>
      <w:rPr>
        <w:rFonts w:cs="Times New Roman" w:hint="default"/>
        <w:b/>
        <w:sz w:val="24"/>
        <w:szCs w:val="24"/>
      </w:rPr>
    </w:lvl>
    <w:lvl w:ilvl="2" w:tplc="287A4DAA">
      <w:start w:val="1"/>
      <w:numFmt w:val="decimal"/>
      <w:lvlText w:val="%3."/>
      <w:lvlJc w:val="left"/>
      <w:pPr>
        <w:tabs>
          <w:tab w:val="num" w:pos="502"/>
        </w:tabs>
        <w:ind w:left="502" w:hanging="360"/>
      </w:pPr>
      <w:rPr>
        <w:rFonts w:ascii="Times New Roman" w:eastAsia="Times New Roman" w:hAnsi="Times New Roman"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307180D"/>
    <w:multiLevelType w:val="hybridMultilevel"/>
    <w:tmpl w:val="203857C8"/>
    <w:lvl w:ilvl="0" w:tplc="03067D18">
      <w:start w:val="1"/>
      <w:numFmt w:val="lowerLetter"/>
      <w:lvlText w:val="%1."/>
      <w:lvlJc w:val="left"/>
      <w:pPr>
        <w:tabs>
          <w:tab w:val="num" w:pos="927"/>
        </w:tabs>
        <w:ind w:left="927" w:hanging="360"/>
      </w:pPr>
      <w:rPr>
        <w:rFonts w:cs="Times New Roman"/>
        <w:b w:val="0"/>
        <w:color w:val="auto"/>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8" w15:restartNumberingAfterBreak="0">
    <w:nsid w:val="449722CA"/>
    <w:multiLevelType w:val="hybridMultilevel"/>
    <w:tmpl w:val="A3DA645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C383CAD"/>
    <w:multiLevelType w:val="hybridMultilevel"/>
    <w:tmpl w:val="08DE8EC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D3C4A1B"/>
    <w:multiLevelType w:val="hybridMultilevel"/>
    <w:tmpl w:val="4008D22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2"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4FC913DA"/>
    <w:multiLevelType w:val="hybridMultilevel"/>
    <w:tmpl w:val="759A1B72"/>
    <w:lvl w:ilvl="0" w:tplc="4EBCE610">
      <w:start w:val="1"/>
      <w:numFmt w:val="lowerLetter"/>
      <w:lvlText w:val="%1)"/>
      <w:lvlJc w:val="left"/>
      <w:pPr>
        <w:ind w:left="927" w:hanging="360"/>
      </w:pPr>
      <w:rPr>
        <w:rFonts w:cs="Times New Roman" w:hint="default"/>
        <w:b w:val="0"/>
        <w:i w:val="0"/>
        <w:color w:val="auto"/>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4" w15:restartNumberingAfterBreak="0">
    <w:nsid w:val="505A5130"/>
    <w:multiLevelType w:val="hybridMultilevel"/>
    <w:tmpl w:val="FA60010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522E7E3F"/>
    <w:multiLevelType w:val="hybridMultilevel"/>
    <w:tmpl w:val="3142F95C"/>
    <w:lvl w:ilvl="0" w:tplc="06F64A42">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15:restartNumberingAfterBreak="0">
    <w:nsid w:val="5370250F"/>
    <w:multiLevelType w:val="hybridMultilevel"/>
    <w:tmpl w:val="44E8FE6C"/>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7" w15:restartNumberingAfterBreak="0">
    <w:nsid w:val="56595D08"/>
    <w:multiLevelType w:val="hybridMultilevel"/>
    <w:tmpl w:val="9672055C"/>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48" w15:restartNumberingAfterBreak="0">
    <w:nsid w:val="575227BB"/>
    <w:multiLevelType w:val="hybridMultilevel"/>
    <w:tmpl w:val="6F9AEBA0"/>
    <w:lvl w:ilvl="0" w:tplc="22381494">
      <w:start w:val="1"/>
      <w:numFmt w:val="decimal"/>
      <w:lvlText w:val="%1)"/>
      <w:lvlJc w:val="left"/>
      <w:pPr>
        <w:tabs>
          <w:tab w:val="num" w:pos="644"/>
        </w:tabs>
        <w:ind w:left="644" w:hanging="360"/>
      </w:pPr>
      <w:rPr>
        <w:rFonts w:cs="Times New Roman"/>
        <w:b w:val="0"/>
        <w:i w:val="0"/>
      </w:rPr>
    </w:lvl>
    <w:lvl w:ilvl="1" w:tplc="83A49336">
      <w:start w:val="1"/>
      <w:numFmt w:val="lowerLetter"/>
      <w:lvlText w:val="%2)"/>
      <w:lvlJc w:val="left"/>
      <w:pPr>
        <w:tabs>
          <w:tab w:val="num" w:pos="1440"/>
        </w:tabs>
        <w:ind w:left="1440" w:hanging="360"/>
      </w:pPr>
      <w:rPr>
        <w:rFonts w:cs="Times New Roman"/>
        <w:b w:val="0"/>
        <w:i w:val="0"/>
      </w:rPr>
    </w:lvl>
    <w:lvl w:ilvl="2" w:tplc="9E1C2356">
      <w:start w:val="1"/>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91841E1"/>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A0A7A1D"/>
    <w:multiLevelType w:val="hybridMultilevel"/>
    <w:tmpl w:val="B61243F6"/>
    <w:lvl w:ilvl="0" w:tplc="A2E24E98">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940"/>
        </w:tabs>
        <w:ind w:left="940" w:hanging="360"/>
      </w:pPr>
      <w:rPr>
        <w:rFonts w:cs="Times New Roman"/>
      </w:rPr>
    </w:lvl>
    <w:lvl w:ilvl="2" w:tplc="0415001B" w:tentative="1">
      <w:start w:val="1"/>
      <w:numFmt w:val="lowerRoman"/>
      <w:lvlText w:val="%3."/>
      <w:lvlJc w:val="right"/>
      <w:pPr>
        <w:tabs>
          <w:tab w:val="num" w:pos="1660"/>
        </w:tabs>
        <w:ind w:left="1660" w:hanging="180"/>
      </w:pPr>
      <w:rPr>
        <w:rFonts w:cs="Times New Roman"/>
      </w:rPr>
    </w:lvl>
    <w:lvl w:ilvl="3" w:tplc="0415000F" w:tentative="1">
      <w:start w:val="1"/>
      <w:numFmt w:val="decimal"/>
      <w:lvlText w:val="%4."/>
      <w:lvlJc w:val="left"/>
      <w:pPr>
        <w:tabs>
          <w:tab w:val="num" w:pos="2380"/>
        </w:tabs>
        <w:ind w:left="2380" w:hanging="360"/>
      </w:pPr>
      <w:rPr>
        <w:rFonts w:cs="Times New Roman"/>
      </w:rPr>
    </w:lvl>
    <w:lvl w:ilvl="4" w:tplc="04150019" w:tentative="1">
      <w:start w:val="1"/>
      <w:numFmt w:val="lowerLetter"/>
      <w:lvlText w:val="%5."/>
      <w:lvlJc w:val="left"/>
      <w:pPr>
        <w:tabs>
          <w:tab w:val="num" w:pos="3100"/>
        </w:tabs>
        <w:ind w:left="3100" w:hanging="360"/>
      </w:pPr>
      <w:rPr>
        <w:rFonts w:cs="Times New Roman"/>
      </w:rPr>
    </w:lvl>
    <w:lvl w:ilvl="5" w:tplc="0415001B" w:tentative="1">
      <w:start w:val="1"/>
      <w:numFmt w:val="lowerRoman"/>
      <w:lvlText w:val="%6."/>
      <w:lvlJc w:val="right"/>
      <w:pPr>
        <w:tabs>
          <w:tab w:val="num" w:pos="3820"/>
        </w:tabs>
        <w:ind w:left="3820" w:hanging="180"/>
      </w:pPr>
      <w:rPr>
        <w:rFonts w:cs="Times New Roman"/>
      </w:rPr>
    </w:lvl>
    <w:lvl w:ilvl="6" w:tplc="0415000F" w:tentative="1">
      <w:start w:val="1"/>
      <w:numFmt w:val="decimal"/>
      <w:lvlText w:val="%7."/>
      <w:lvlJc w:val="left"/>
      <w:pPr>
        <w:tabs>
          <w:tab w:val="num" w:pos="4540"/>
        </w:tabs>
        <w:ind w:left="4540" w:hanging="360"/>
      </w:pPr>
      <w:rPr>
        <w:rFonts w:cs="Times New Roman"/>
      </w:rPr>
    </w:lvl>
    <w:lvl w:ilvl="7" w:tplc="04150019" w:tentative="1">
      <w:start w:val="1"/>
      <w:numFmt w:val="lowerLetter"/>
      <w:lvlText w:val="%8."/>
      <w:lvlJc w:val="left"/>
      <w:pPr>
        <w:tabs>
          <w:tab w:val="num" w:pos="5260"/>
        </w:tabs>
        <w:ind w:left="5260" w:hanging="360"/>
      </w:pPr>
      <w:rPr>
        <w:rFonts w:cs="Times New Roman"/>
      </w:rPr>
    </w:lvl>
    <w:lvl w:ilvl="8" w:tplc="0415001B" w:tentative="1">
      <w:start w:val="1"/>
      <w:numFmt w:val="lowerRoman"/>
      <w:lvlText w:val="%9."/>
      <w:lvlJc w:val="right"/>
      <w:pPr>
        <w:tabs>
          <w:tab w:val="num" w:pos="5980"/>
        </w:tabs>
        <w:ind w:left="5980" w:hanging="180"/>
      </w:pPr>
      <w:rPr>
        <w:rFonts w:cs="Times New Roman"/>
      </w:rPr>
    </w:lvl>
  </w:abstractNum>
  <w:abstractNum w:abstractNumId="51" w15:restartNumberingAfterBreak="0">
    <w:nsid w:val="5A6A5B54"/>
    <w:multiLevelType w:val="multilevel"/>
    <w:tmpl w:val="B2C26F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5E604B20"/>
    <w:multiLevelType w:val="hybridMultilevel"/>
    <w:tmpl w:val="8C78837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02666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4" w15:restartNumberingAfterBreak="0">
    <w:nsid w:val="602C3A1F"/>
    <w:multiLevelType w:val="hybridMultilevel"/>
    <w:tmpl w:val="EC8EBAFE"/>
    <w:lvl w:ilvl="0" w:tplc="04150011">
      <w:start w:val="1"/>
      <w:numFmt w:val="decimal"/>
      <w:lvlText w:val="%1)"/>
      <w:lvlJc w:val="left"/>
      <w:pPr>
        <w:tabs>
          <w:tab w:val="num" w:pos="1211"/>
        </w:tabs>
        <w:ind w:left="1211" w:hanging="360"/>
      </w:pPr>
      <w:rPr>
        <w:rFonts w:cs="Times New Roman"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5" w15:restartNumberingAfterBreak="0">
    <w:nsid w:val="609040B3"/>
    <w:multiLevelType w:val="hybridMultilevel"/>
    <w:tmpl w:val="13B0AF6C"/>
    <w:lvl w:ilvl="0" w:tplc="77E2A952">
      <w:start w:val="1"/>
      <w:numFmt w:val="lowerLetter"/>
      <w:lvlText w:val="%1)"/>
      <w:lvlJc w:val="left"/>
      <w:pPr>
        <w:ind w:left="927" w:hanging="360"/>
      </w:pPr>
      <w:rPr>
        <w:rFonts w:cs="Times New Roman" w:hint="default"/>
        <w:b w:val="0"/>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7" w15:restartNumberingAfterBreak="0">
    <w:nsid w:val="67242ABD"/>
    <w:multiLevelType w:val="hybridMultilevel"/>
    <w:tmpl w:val="87D450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74A5CF3"/>
    <w:multiLevelType w:val="hybridMultilevel"/>
    <w:tmpl w:val="26804D7C"/>
    <w:lvl w:ilvl="0" w:tplc="04150011">
      <w:start w:val="1"/>
      <w:numFmt w:val="decimal"/>
      <w:lvlText w:val="%1)"/>
      <w:lvlJc w:val="left"/>
      <w:pPr>
        <w:tabs>
          <w:tab w:val="num" w:pos="1211"/>
        </w:tabs>
        <w:ind w:left="1211" w:hanging="360"/>
      </w:pPr>
      <w:rPr>
        <w:rFonts w:cs="Times New Roman"/>
      </w:rPr>
    </w:lvl>
    <w:lvl w:ilvl="1" w:tplc="04150019">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59" w15:restartNumberingAfterBreak="0">
    <w:nsid w:val="68FD0B47"/>
    <w:multiLevelType w:val="hybridMultilevel"/>
    <w:tmpl w:val="9D08E9A2"/>
    <w:lvl w:ilvl="0" w:tplc="04150017">
      <w:start w:val="1"/>
      <w:numFmt w:val="lowerLetter"/>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0" w15:restartNumberingAfterBreak="0">
    <w:nsid w:val="6D603E85"/>
    <w:multiLevelType w:val="singleLevel"/>
    <w:tmpl w:val="53462104"/>
    <w:lvl w:ilvl="0">
      <w:start w:val="1"/>
      <w:numFmt w:val="decimal"/>
      <w:lvlText w:val="%1)"/>
      <w:lvlJc w:val="left"/>
      <w:pPr>
        <w:tabs>
          <w:tab w:val="num" w:pos="644"/>
        </w:tabs>
        <w:ind w:left="644" w:hanging="360"/>
      </w:pPr>
      <w:rPr>
        <w:rFonts w:cs="Times New Roman"/>
        <w:b w:val="0"/>
        <w:i w:val="0"/>
        <w:color w:val="auto"/>
      </w:rPr>
    </w:lvl>
  </w:abstractNum>
  <w:abstractNum w:abstractNumId="61" w15:restartNumberingAfterBreak="0">
    <w:nsid w:val="6E847B4A"/>
    <w:multiLevelType w:val="hybridMultilevel"/>
    <w:tmpl w:val="3F7E4F54"/>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2302" w:hanging="360"/>
      </w:pPr>
      <w:rPr>
        <w:rFonts w:cs="Times New Roman"/>
      </w:rPr>
    </w:lvl>
    <w:lvl w:ilvl="2" w:tplc="0415001B" w:tentative="1">
      <w:start w:val="1"/>
      <w:numFmt w:val="lowerRoman"/>
      <w:lvlText w:val="%3."/>
      <w:lvlJc w:val="right"/>
      <w:pPr>
        <w:ind w:left="3022" w:hanging="180"/>
      </w:pPr>
      <w:rPr>
        <w:rFonts w:cs="Times New Roman"/>
      </w:rPr>
    </w:lvl>
    <w:lvl w:ilvl="3" w:tplc="0415000F" w:tentative="1">
      <w:start w:val="1"/>
      <w:numFmt w:val="decimal"/>
      <w:lvlText w:val="%4."/>
      <w:lvlJc w:val="left"/>
      <w:pPr>
        <w:ind w:left="3742" w:hanging="360"/>
      </w:pPr>
      <w:rPr>
        <w:rFonts w:cs="Times New Roman"/>
      </w:rPr>
    </w:lvl>
    <w:lvl w:ilvl="4" w:tplc="04150019" w:tentative="1">
      <w:start w:val="1"/>
      <w:numFmt w:val="lowerLetter"/>
      <w:lvlText w:val="%5."/>
      <w:lvlJc w:val="left"/>
      <w:pPr>
        <w:ind w:left="4462" w:hanging="360"/>
      </w:pPr>
      <w:rPr>
        <w:rFonts w:cs="Times New Roman"/>
      </w:rPr>
    </w:lvl>
    <w:lvl w:ilvl="5" w:tplc="0415001B" w:tentative="1">
      <w:start w:val="1"/>
      <w:numFmt w:val="lowerRoman"/>
      <w:lvlText w:val="%6."/>
      <w:lvlJc w:val="right"/>
      <w:pPr>
        <w:ind w:left="5182" w:hanging="180"/>
      </w:pPr>
      <w:rPr>
        <w:rFonts w:cs="Times New Roman"/>
      </w:rPr>
    </w:lvl>
    <w:lvl w:ilvl="6" w:tplc="0415000F" w:tentative="1">
      <w:start w:val="1"/>
      <w:numFmt w:val="decimal"/>
      <w:lvlText w:val="%7."/>
      <w:lvlJc w:val="left"/>
      <w:pPr>
        <w:ind w:left="5902" w:hanging="360"/>
      </w:pPr>
      <w:rPr>
        <w:rFonts w:cs="Times New Roman"/>
      </w:rPr>
    </w:lvl>
    <w:lvl w:ilvl="7" w:tplc="04150019" w:tentative="1">
      <w:start w:val="1"/>
      <w:numFmt w:val="lowerLetter"/>
      <w:lvlText w:val="%8."/>
      <w:lvlJc w:val="left"/>
      <w:pPr>
        <w:ind w:left="6622" w:hanging="360"/>
      </w:pPr>
      <w:rPr>
        <w:rFonts w:cs="Times New Roman"/>
      </w:rPr>
    </w:lvl>
    <w:lvl w:ilvl="8" w:tplc="0415001B" w:tentative="1">
      <w:start w:val="1"/>
      <w:numFmt w:val="lowerRoman"/>
      <w:lvlText w:val="%9."/>
      <w:lvlJc w:val="right"/>
      <w:pPr>
        <w:ind w:left="7342" w:hanging="180"/>
      </w:pPr>
      <w:rPr>
        <w:rFonts w:cs="Times New Roman"/>
      </w:rPr>
    </w:lvl>
  </w:abstractNum>
  <w:abstractNum w:abstractNumId="62" w15:restartNumberingAfterBreak="0">
    <w:nsid w:val="721B3735"/>
    <w:multiLevelType w:val="hybridMultilevel"/>
    <w:tmpl w:val="6F6ABF2E"/>
    <w:lvl w:ilvl="0" w:tplc="04150011">
      <w:start w:val="1"/>
      <w:numFmt w:val="decimal"/>
      <w:lvlText w:val="%1)"/>
      <w:lvlJc w:val="left"/>
      <w:pPr>
        <w:tabs>
          <w:tab w:val="num" w:pos="1211"/>
        </w:tabs>
        <w:ind w:left="1211" w:hanging="360"/>
      </w:pPr>
      <w:rPr>
        <w:rFonts w:cs="Times New Roman"/>
      </w:rPr>
    </w:lvl>
    <w:lvl w:ilvl="1" w:tplc="04150019" w:tentative="1">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63" w15:restartNumberingAfterBreak="0">
    <w:nsid w:val="73FE395A"/>
    <w:multiLevelType w:val="singleLevel"/>
    <w:tmpl w:val="F4B8B676"/>
    <w:lvl w:ilvl="0">
      <w:start w:val="1"/>
      <w:numFmt w:val="decimal"/>
      <w:lvlText w:val="%1)"/>
      <w:lvlJc w:val="left"/>
      <w:pPr>
        <w:tabs>
          <w:tab w:val="num" w:pos="360"/>
        </w:tabs>
        <w:ind w:left="360" w:hanging="360"/>
      </w:pPr>
      <w:rPr>
        <w:rFonts w:cs="Times New Roman"/>
      </w:rPr>
    </w:lvl>
  </w:abstractNum>
  <w:abstractNum w:abstractNumId="64" w15:restartNumberingAfterBreak="0">
    <w:nsid w:val="7E5F464E"/>
    <w:multiLevelType w:val="multilevel"/>
    <w:tmpl w:val="AEF2EC7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15:restartNumberingAfterBreak="0">
    <w:nsid w:val="7F79195B"/>
    <w:multiLevelType w:val="hybridMultilevel"/>
    <w:tmpl w:val="44E8FE6C"/>
    <w:lvl w:ilvl="0" w:tplc="0415000F">
      <w:start w:val="1"/>
      <w:numFmt w:val="decimal"/>
      <w:lvlText w:val="%1."/>
      <w:lvlJc w:val="left"/>
      <w:pPr>
        <w:ind w:left="1353" w:hanging="360"/>
      </w:pPr>
      <w:rPr>
        <w:rFonts w:cs="Times New Roman" w:hint="default"/>
      </w:rPr>
    </w:lvl>
    <w:lvl w:ilvl="1" w:tplc="04150019">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num w:numId="1">
    <w:abstractNumId w:val="51"/>
  </w:num>
  <w:num w:numId="2">
    <w:abstractNumId w:val="4"/>
  </w:num>
  <w:num w:numId="3">
    <w:abstractNumId w:val="63"/>
  </w:num>
  <w:num w:numId="4">
    <w:abstractNumId w:val="3"/>
  </w:num>
  <w:num w:numId="5">
    <w:abstractNumId w:val="25"/>
  </w:num>
  <w:num w:numId="6">
    <w:abstractNumId w:val="64"/>
  </w:num>
  <w:num w:numId="7">
    <w:abstractNumId w:val="12"/>
  </w:num>
  <w:num w:numId="8">
    <w:abstractNumId w:val="53"/>
    <w:lvlOverride w:ilvl="0">
      <w:startOverride w:val="1"/>
    </w:lvlOverride>
  </w:num>
  <w:num w:numId="9">
    <w:abstractNumId w:val="45"/>
  </w:num>
  <w:num w:numId="10">
    <w:abstractNumId w:val="35"/>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num>
  <w:num w:numId="13">
    <w:abstractNumId w:val="8"/>
    <w:lvlOverride w:ilvl="0">
      <w:startOverride w:val="1"/>
    </w:lvlOverride>
  </w:num>
  <w:num w:numId="14">
    <w:abstractNumId w:val="33"/>
  </w:num>
  <w:num w:numId="15">
    <w:abstractNumId w:val="40"/>
  </w:num>
  <w:num w:numId="16">
    <w:abstractNumId w:val="39"/>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1"/>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55"/>
  </w:num>
  <w:num w:numId="27">
    <w:abstractNumId w:val="19"/>
  </w:num>
  <w:num w:numId="28">
    <w:abstractNumId w:val="5"/>
  </w:num>
  <w:num w:numId="29">
    <w:abstractNumId w:val="2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num>
  <w:num w:numId="36">
    <w:abstractNumId w:val="65"/>
  </w:num>
  <w:num w:numId="37">
    <w:abstractNumId w:val="22"/>
  </w:num>
  <w:num w:numId="38">
    <w:abstractNumId w:val="46"/>
  </w:num>
  <w:num w:numId="39">
    <w:abstractNumId w:val="16"/>
  </w:num>
  <w:num w:numId="40">
    <w:abstractNumId w:val="2"/>
  </w:num>
  <w:num w:numId="41">
    <w:abstractNumId w:val="61"/>
  </w:num>
  <w:num w:numId="42">
    <w:abstractNumId w:val="32"/>
  </w:num>
  <w:num w:numId="43">
    <w:abstractNumId w:val="36"/>
  </w:num>
  <w:num w:numId="44">
    <w:abstractNumId w:val="31"/>
  </w:num>
  <w:num w:numId="45">
    <w:abstractNumId w:val="30"/>
  </w:num>
  <w:num w:numId="46">
    <w:abstractNumId w:val="48"/>
  </w:num>
  <w:num w:numId="47">
    <w:abstractNumId w:val="11"/>
  </w:num>
  <w:num w:numId="48">
    <w:abstractNumId w:val="54"/>
  </w:num>
  <w:num w:numId="49">
    <w:abstractNumId w:val="50"/>
  </w:num>
  <w:num w:numId="50">
    <w:abstractNumId w:val="52"/>
  </w:num>
  <w:num w:numId="51">
    <w:abstractNumId w:val="29"/>
  </w:num>
  <w:num w:numId="52">
    <w:abstractNumId w:val="28"/>
  </w:num>
  <w:num w:numId="53">
    <w:abstractNumId w:val="34"/>
  </w:num>
  <w:num w:numId="54">
    <w:abstractNumId w:val="47"/>
  </w:num>
  <w:num w:numId="55">
    <w:abstractNumId w:val="37"/>
  </w:num>
  <w:num w:numId="56">
    <w:abstractNumId w:val="62"/>
  </w:num>
  <w:num w:numId="57">
    <w:abstractNumId w:val="58"/>
  </w:num>
  <w:num w:numId="58">
    <w:abstractNumId w:val="38"/>
  </w:num>
  <w:num w:numId="59">
    <w:abstractNumId w:val="7"/>
  </w:num>
  <w:num w:numId="60">
    <w:abstractNumId w:val="14"/>
  </w:num>
  <w:num w:numId="61">
    <w:abstractNumId w:val="17"/>
  </w:num>
  <w:num w:numId="62">
    <w:abstractNumId w:val="49"/>
  </w:num>
  <w:num w:numId="63">
    <w:abstractNumId w:val="24"/>
  </w:num>
  <w:num w:numId="64">
    <w:abstractNumId w:val="15"/>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removePersonalInformation/>
  <w:defaultTabStop w:val="708"/>
  <w:hyphenationZone w:val="425"/>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3C5FFC"/>
    <w:rsid w:val="000139A5"/>
    <w:rsid w:val="00044189"/>
    <w:rsid w:val="00063BC4"/>
    <w:rsid w:val="00071B44"/>
    <w:rsid w:val="00084625"/>
    <w:rsid w:val="00085C1E"/>
    <w:rsid w:val="000909B0"/>
    <w:rsid w:val="00096DAE"/>
    <w:rsid w:val="000A034E"/>
    <w:rsid w:val="000B16B3"/>
    <w:rsid w:val="000B5EBB"/>
    <w:rsid w:val="000B784E"/>
    <w:rsid w:val="00111114"/>
    <w:rsid w:val="001241AF"/>
    <w:rsid w:val="00135B46"/>
    <w:rsid w:val="00137BB4"/>
    <w:rsid w:val="001508E3"/>
    <w:rsid w:val="00183D84"/>
    <w:rsid w:val="001867D2"/>
    <w:rsid w:val="0019622A"/>
    <w:rsid w:val="001971D1"/>
    <w:rsid w:val="00197933"/>
    <w:rsid w:val="001B51DA"/>
    <w:rsid w:val="001C6E7D"/>
    <w:rsid w:val="001E051A"/>
    <w:rsid w:val="001E31FC"/>
    <w:rsid w:val="001E4D3B"/>
    <w:rsid w:val="002039E5"/>
    <w:rsid w:val="00213BBA"/>
    <w:rsid w:val="002340B4"/>
    <w:rsid w:val="0024118C"/>
    <w:rsid w:val="00242B76"/>
    <w:rsid w:val="00245D60"/>
    <w:rsid w:val="00246A7B"/>
    <w:rsid w:val="002477B4"/>
    <w:rsid w:val="00254684"/>
    <w:rsid w:val="00255989"/>
    <w:rsid w:val="0026262E"/>
    <w:rsid w:val="00280CF1"/>
    <w:rsid w:val="0028251B"/>
    <w:rsid w:val="00284510"/>
    <w:rsid w:val="0029205D"/>
    <w:rsid w:val="00292AFF"/>
    <w:rsid w:val="002A29A5"/>
    <w:rsid w:val="002A439A"/>
    <w:rsid w:val="002C11BB"/>
    <w:rsid w:val="002C28D6"/>
    <w:rsid w:val="002C6537"/>
    <w:rsid w:val="002E3DD7"/>
    <w:rsid w:val="002E70D3"/>
    <w:rsid w:val="002F14B7"/>
    <w:rsid w:val="00315CBE"/>
    <w:rsid w:val="003272DE"/>
    <w:rsid w:val="00330380"/>
    <w:rsid w:val="00347015"/>
    <w:rsid w:val="003478FB"/>
    <w:rsid w:val="003574A0"/>
    <w:rsid w:val="003644C8"/>
    <w:rsid w:val="003727D9"/>
    <w:rsid w:val="00382428"/>
    <w:rsid w:val="0039289A"/>
    <w:rsid w:val="003B017E"/>
    <w:rsid w:val="003B1F43"/>
    <w:rsid w:val="003B4A4E"/>
    <w:rsid w:val="003C5FFC"/>
    <w:rsid w:val="003F0F9A"/>
    <w:rsid w:val="00400E40"/>
    <w:rsid w:val="0040653C"/>
    <w:rsid w:val="00407BA5"/>
    <w:rsid w:val="00425941"/>
    <w:rsid w:val="00440F5B"/>
    <w:rsid w:val="00442E76"/>
    <w:rsid w:val="00472556"/>
    <w:rsid w:val="00481657"/>
    <w:rsid w:val="00491154"/>
    <w:rsid w:val="004929A8"/>
    <w:rsid w:val="004940AE"/>
    <w:rsid w:val="004949C5"/>
    <w:rsid w:val="004B1874"/>
    <w:rsid w:val="004B3AC3"/>
    <w:rsid w:val="004B3B08"/>
    <w:rsid w:val="004C77FB"/>
    <w:rsid w:val="004D062F"/>
    <w:rsid w:val="004D3FCB"/>
    <w:rsid w:val="004E210B"/>
    <w:rsid w:val="00520571"/>
    <w:rsid w:val="0052085A"/>
    <w:rsid w:val="00521592"/>
    <w:rsid w:val="005515CB"/>
    <w:rsid w:val="00551F7C"/>
    <w:rsid w:val="0056174F"/>
    <w:rsid w:val="005632B8"/>
    <w:rsid w:val="00563FF7"/>
    <w:rsid w:val="005676F4"/>
    <w:rsid w:val="005B5AC2"/>
    <w:rsid w:val="005D3EA4"/>
    <w:rsid w:val="005D5CA5"/>
    <w:rsid w:val="005E4138"/>
    <w:rsid w:val="005F46CB"/>
    <w:rsid w:val="00610290"/>
    <w:rsid w:val="00614B25"/>
    <w:rsid w:val="006244A3"/>
    <w:rsid w:val="00625A24"/>
    <w:rsid w:val="00647908"/>
    <w:rsid w:val="00651904"/>
    <w:rsid w:val="00655778"/>
    <w:rsid w:val="00692B3A"/>
    <w:rsid w:val="00694FF5"/>
    <w:rsid w:val="006A228B"/>
    <w:rsid w:val="006A7E17"/>
    <w:rsid w:val="006B6FA1"/>
    <w:rsid w:val="006E246A"/>
    <w:rsid w:val="006E4FDE"/>
    <w:rsid w:val="006F3AF8"/>
    <w:rsid w:val="006F5D85"/>
    <w:rsid w:val="00711D68"/>
    <w:rsid w:val="007216CE"/>
    <w:rsid w:val="00725579"/>
    <w:rsid w:val="00734884"/>
    <w:rsid w:val="007437FA"/>
    <w:rsid w:val="00753DBD"/>
    <w:rsid w:val="007561B9"/>
    <w:rsid w:val="0076546B"/>
    <w:rsid w:val="00787247"/>
    <w:rsid w:val="007910E6"/>
    <w:rsid w:val="007A05BE"/>
    <w:rsid w:val="007A4D49"/>
    <w:rsid w:val="007B1254"/>
    <w:rsid w:val="007B1728"/>
    <w:rsid w:val="007D693D"/>
    <w:rsid w:val="007E7A8A"/>
    <w:rsid w:val="007F109E"/>
    <w:rsid w:val="00814C70"/>
    <w:rsid w:val="008161A8"/>
    <w:rsid w:val="00820507"/>
    <w:rsid w:val="00826835"/>
    <w:rsid w:val="00830DB6"/>
    <w:rsid w:val="00846A1C"/>
    <w:rsid w:val="00850D2A"/>
    <w:rsid w:val="008523CE"/>
    <w:rsid w:val="00870C2E"/>
    <w:rsid w:val="00871224"/>
    <w:rsid w:val="0089672A"/>
    <w:rsid w:val="008A1E1B"/>
    <w:rsid w:val="008A7DDE"/>
    <w:rsid w:val="008B1163"/>
    <w:rsid w:val="008C630B"/>
    <w:rsid w:val="008E487B"/>
    <w:rsid w:val="008F506D"/>
    <w:rsid w:val="008F6C29"/>
    <w:rsid w:val="009049F8"/>
    <w:rsid w:val="009158B8"/>
    <w:rsid w:val="00916021"/>
    <w:rsid w:val="00920574"/>
    <w:rsid w:val="00926AA8"/>
    <w:rsid w:val="00926FEC"/>
    <w:rsid w:val="0094512D"/>
    <w:rsid w:val="00953FBC"/>
    <w:rsid w:val="009733E2"/>
    <w:rsid w:val="00973CA7"/>
    <w:rsid w:val="00997C28"/>
    <w:rsid w:val="009B56DD"/>
    <w:rsid w:val="009F120C"/>
    <w:rsid w:val="00A0505C"/>
    <w:rsid w:val="00A0510C"/>
    <w:rsid w:val="00A06C13"/>
    <w:rsid w:val="00A11E48"/>
    <w:rsid w:val="00A13F1F"/>
    <w:rsid w:val="00A40971"/>
    <w:rsid w:val="00A46672"/>
    <w:rsid w:val="00A518E8"/>
    <w:rsid w:val="00A72360"/>
    <w:rsid w:val="00A9067E"/>
    <w:rsid w:val="00A93138"/>
    <w:rsid w:val="00A94568"/>
    <w:rsid w:val="00AA037D"/>
    <w:rsid w:val="00AA11B0"/>
    <w:rsid w:val="00AA2003"/>
    <w:rsid w:val="00AB1040"/>
    <w:rsid w:val="00B058F5"/>
    <w:rsid w:val="00B1796D"/>
    <w:rsid w:val="00B2246F"/>
    <w:rsid w:val="00B26CFA"/>
    <w:rsid w:val="00B31F4B"/>
    <w:rsid w:val="00B34BC7"/>
    <w:rsid w:val="00B37D9D"/>
    <w:rsid w:val="00B43346"/>
    <w:rsid w:val="00B50689"/>
    <w:rsid w:val="00B75D9B"/>
    <w:rsid w:val="00B86115"/>
    <w:rsid w:val="00BB192B"/>
    <w:rsid w:val="00BF4ADC"/>
    <w:rsid w:val="00C00C57"/>
    <w:rsid w:val="00C048A9"/>
    <w:rsid w:val="00C2351E"/>
    <w:rsid w:val="00C2463E"/>
    <w:rsid w:val="00C429E6"/>
    <w:rsid w:val="00C47740"/>
    <w:rsid w:val="00C50CC6"/>
    <w:rsid w:val="00C5158A"/>
    <w:rsid w:val="00C51D1D"/>
    <w:rsid w:val="00C52076"/>
    <w:rsid w:val="00C5228D"/>
    <w:rsid w:val="00C53668"/>
    <w:rsid w:val="00C5670D"/>
    <w:rsid w:val="00C72931"/>
    <w:rsid w:val="00C738E1"/>
    <w:rsid w:val="00C909C1"/>
    <w:rsid w:val="00C94772"/>
    <w:rsid w:val="00CA7568"/>
    <w:rsid w:val="00CC0B8A"/>
    <w:rsid w:val="00CC50AB"/>
    <w:rsid w:val="00CF0115"/>
    <w:rsid w:val="00CF63C7"/>
    <w:rsid w:val="00D37873"/>
    <w:rsid w:val="00D5636A"/>
    <w:rsid w:val="00D56AC3"/>
    <w:rsid w:val="00D6098A"/>
    <w:rsid w:val="00D670DB"/>
    <w:rsid w:val="00D713F4"/>
    <w:rsid w:val="00DC153E"/>
    <w:rsid w:val="00DC4D39"/>
    <w:rsid w:val="00DC4F97"/>
    <w:rsid w:val="00DD5D49"/>
    <w:rsid w:val="00DE3104"/>
    <w:rsid w:val="00DE56E5"/>
    <w:rsid w:val="00E1391F"/>
    <w:rsid w:val="00E160C4"/>
    <w:rsid w:val="00E4369B"/>
    <w:rsid w:val="00E6173A"/>
    <w:rsid w:val="00E74C71"/>
    <w:rsid w:val="00E854D1"/>
    <w:rsid w:val="00EA4329"/>
    <w:rsid w:val="00ED2FE6"/>
    <w:rsid w:val="00EF0760"/>
    <w:rsid w:val="00F00938"/>
    <w:rsid w:val="00F06D94"/>
    <w:rsid w:val="00F2084B"/>
    <w:rsid w:val="00F21CC0"/>
    <w:rsid w:val="00F3131D"/>
    <w:rsid w:val="00F5135E"/>
    <w:rsid w:val="00F61E0E"/>
    <w:rsid w:val="00F77FDB"/>
    <w:rsid w:val="00F84DD1"/>
    <w:rsid w:val="00FA00F5"/>
    <w:rsid w:val="00FA1598"/>
    <w:rsid w:val="00FA4A2F"/>
    <w:rsid w:val="00FB6BA9"/>
    <w:rsid w:val="00FD6F70"/>
    <w:rsid w:val="00FE4A81"/>
    <w:rsid w:val="00FF0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3249"/>
    <o:shapelayout v:ext="edit">
      <o:idmap v:ext="edit" data="1"/>
    </o:shapelayout>
  </w:shapeDefaults>
  <w:decimalSymbol w:val=","/>
  <w:listSeparator w:val=";"/>
  <w14:docId w14:val="0FF1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5FFC"/>
    <w:rPr>
      <w:rFonts w:ascii="Times New Roman" w:eastAsia="Times New Roman" w:hAnsi="Times New Roman"/>
      <w:sz w:val="20"/>
      <w:szCs w:val="20"/>
    </w:rPr>
  </w:style>
  <w:style w:type="paragraph" w:styleId="Nagwek4">
    <w:name w:val="heading 4"/>
    <w:basedOn w:val="Normalny"/>
    <w:next w:val="Normalny"/>
    <w:link w:val="Nagwek4Znak"/>
    <w:uiPriority w:val="99"/>
    <w:qFormat/>
    <w:rsid w:val="003C5FFC"/>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044189"/>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3C5FFC"/>
    <w:rPr>
      <w:rFonts w:ascii="Times New Roman" w:hAnsi="Times New Roman" w:cs="Times New Roman"/>
      <w:b/>
      <w:bCs/>
      <w:color w:val="000000"/>
      <w:sz w:val="24"/>
      <w:szCs w:val="24"/>
      <w:shd w:val="clear" w:color="auto" w:fill="FFFF00"/>
      <w:lang w:eastAsia="pl-PL"/>
    </w:rPr>
  </w:style>
  <w:style w:type="character" w:customStyle="1" w:styleId="Nagwek7Znak">
    <w:name w:val="Nagłówek 7 Znak"/>
    <w:basedOn w:val="Domylnaczcionkaakapitu"/>
    <w:link w:val="Nagwek7"/>
    <w:uiPriority w:val="99"/>
    <w:locked/>
    <w:rsid w:val="00044189"/>
    <w:rPr>
      <w:rFonts w:ascii="Calibri" w:hAnsi="Calibri" w:cs="Times New Roman"/>
      <w:sz w:val="24"/>
      <w:szCs w:val="24"/>
      <w:lang w:eastAsia="pl-PL"/>
    </w:rPr>
  </w:style>
  <w:style w:type="paragraph" w:customStyle="1" w:styleId="BodyText21">
    <w:name w:val="Body Text 21"/>
    <w:basedOn w:val="Normalny"/>
    <w:uiPriority w:val="99"/>
    <w:rsid w:val="003C5FFC"/>
    <w:pPr>
      <w:tabs>
        <w:tab w:val="left" w:pos="0"/>
      </w:tabs>
      <w:jc w:val="both"/>
    </w:pPr>
    <w:rPr>
      <w:sz w:val="24"/>
      <w:szCs w:val="24"/>
    </w:rPr>
  </w:style>
  <w:style w:type="paragraph" w:styleId="Tekstpodstawowy">
    <w:name w:val="Body Text"/>
    <w:basedOn w:val="Normalny"/>
    <w:link w:val="TekstpodstawowyZnak"/>
    <w:uiPriority w:val="99"/>
    <w:rsid w:val="003C5FFC"/>
    <w:pPr>
      <w:tabs>
        <w:tab w:val="left" w:pos="567"/>
      </w:tabs>
      <w:jc w:val="both"/>
    </w:pPr>
    <w:rPr>
      <w:b/>
      <w:bCs/>
      <w:sz w:val="32"/>
      <w:szCs w:val="32"/>
    </w:rPr>
  </w:style>
  <w:style w:type="character" w:customStyle="1" w:styleId="TekstpodstawowyZnak">
    <w:name w:val="Tekst podstawowy Znak"/>
    <w:basedOn w:val="Domylnaczcionkaakapitu"/>
    <w:link w:val="Tekstpodstawowy"/>
    <w:uiPriority w:val="99"/>
    <w:locked/>
    <w:rsid w:val="003C5FFC"/>
    <w:rPr>
      <w:rFonts w:ascii="Times New Roman" w:hAnsi="Times New Roman" w:cs="Times New Roman"/>
      <w:b/>
      <w:bCs/>
      <w:sz w:val="32"/>
      <w:szCs w:val="32"/>
      <w:lang w:eastAsia="pl-PL"/>
    </w:rPr>
  </w:style>
  <w:style w:type="paragraph" w:styleId="Tekstpodstawowywcity">
    <w:name w:val="Body Text Indent"/>
    <w:basedOn w:val="Normalny"/>
    <w:link w:val="TekstpodstawowywcityZnak"/>
    <w:uiPriority w:val="99"/>
    <w:rsid w:val="003C5FFC"/>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uiPriority w:val="99"/>
    <w:locked/>
    <w:rsid w:val="003C5FFC"/>
    <w:rPr>
      <w:rFonts w:ascii="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3C5FFC"/>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locked/>
    <w:rsid w:val="003C5FFC"/>
    <w:rPr>
      <w:rFonts w:ascii="Times New Roman" w:hAnsi="Times New Roman" w:cs="Times New Roman"/>
      <w:b/>
      <w:bCs/>
      <w:sz w:val="24"/>
      <w:szCs w:val="24"/>
    </w:rPr>
  </w:style>
  <w:style w:type="paragraph" w:customStyle="1" w:styleId="pkt">
    <w:name w:val="pkt"/>
    <w:basedOn w:val="Normalny"/>
    <w:uiPriority w:val="99"/>
    <w:rsid w:val="003C5FFC"/>
    <w:pPr>
      <w:spacing w:before="60" w:after="60"/>
      <w:ind w:left="851" w:hanging="295"/>
      <w:jc w:val="both"/>
    </w:pPr>
    <w:rPr>
      <w:sz w:val="24"/>
      <w:szCs w:val="24"/>
    </w:rPr>
  </w:style>
  <w:style w:type="paragraph" w:styleId="Stopka">
    <w:name w:val="footer"/>
    <w:basedOn w:val="Normalny"/>
    <w:link w:val="StopkaZnak"/>
    <w:uiPriority w:val="99"/>
    <w:rsid w:val="003C5FFC"/>
    <w:pPr>
      <w:tabs>
        <w:tab w:val="center" w:pos="4536"/>
        <w:tab w:val="right" w:pos="9072"/>
      </w:tabs>
    </w:pPr>
  </w:style>
  <w:style w:type="character" w:customStyle="1" w:styleId="StopkaZnak">
    <w:name w:val="Stopka Znak"/>
    <w:basedOn w:val="Domylnaczcionkaakapitu"/>
    <w:link w:val="Stopka"/>
    <w:uiPriority w:val="99"/>
    <w:locked/>
    <w:rsid w:val="003C5FFC"/>
    <w:rPr>
      <w:rFonts w:ascii="Times New Roman" w:hAnsi="Times New Roman" w:cs="Times New Roman"/>
      <w:sz w:val="20"/>
      <w:szCs w:val="20"/>
      <w:lang w:eastAsia="pl-PL"/>
    </w:rPr>
  </w:style>
  <w:style w:type="paragraph" w:customStyle="1" w:styleId="ust">
    <w:name w:val="ust"/>
    <w:uiPriority w:val="99"/>
    <w:rsid w:val="003C5FFC"/>
    <w:pPr>
      <w:spacing w:before="60" w:after="60"/>
      <w:ind w:left="426" w:hanging="284"/>
      <w:jc w:val="both"/>
    </w:pPr>
    <w:rPr>
      <w:rFonts w:ascii="Times New Roman" w:eastAsia="Times New Roman" w:hAnsi="Times New Roman"/>
      <w:sz w:val="24"/>
      <w:szCs w:val="20"/>
    </w:rPr>
  </w:style>
  <w:style w:type="paragraph" w:styleId="Akapitzlist">
    <w:name w:val="List Paragraph"/>
    <w:basedOn w:val="Normalny"/>
    <w:uiPriority w:val="34"/>
    <w:qFormat/>
    <w:rsid w:val="003C5FF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uiPriority w:val="99"/>
    <w:rsid w:val="003C5FFC"/>
    <w:pPr>
      <w:spacing w:after="120" w:line="480" w:lineRule="auto"/>
    </w:pPr>
  </w:style>
  <w:style w:type="character" w:customStyle="1" w:styleId="Tekstpodstawowy2Znak">
    <w:name w:val="Tekst podstawowy 2 Znak"/>
    <w:basedOn w:val="Domylnaczcionkaakapitu"/>
    <w:link w:val="Tekstpodstawowy2"/>
    <w:uiPriority w:val="99"/>
    <w:locked/>
    <w:rsid w:val="003C5FFC"/>
    <w:rPr>
      <w:rFonts w:ascii="Times New Roman" w:hAnsi="Times New Roman" w:cs="Times New Roman"/>
      <w:sz w:val="20"/>
      <w:szCs w:val="20"/>
      <w:lang w:eastAsia="pl-PL"/>
    </w:rPr>
  </w:style>
  <w:style w:type="character" w:styleId="Hipercze">
    <w:name w:val="Hyperlink"/>
    <w:basedOn w:val="Domylnaczcionkaakapitu"/>
    <w:uiPriority w:val="99"/>
    <w:rsid w:val="003C5FFC"/>
    <w:rPr>
      <w:rFonts w:cs="Times New Roman"/>
      <w:color w:val="0000FF"/>
      <w:u w:val="single"/>
    </w:rPr>
  </w:style>
  <w:style w:type="paragraph" w:customStyle="1" w:styleId="ZLITPKTzmpktliter">
    <w:name w:val="Z_LIT/PKT – zm. pkt literą"/>
    <w:basedOn w:val="Normalny"/>
    <w:uiPriority w:val="99"/>
    <w:rsid w:val="003C5FFC"/>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99"/>
    <w:rsid w:val="003C5FFC"/>
    <w:pPr>
      <w:suppressAutoHyphens/>
      <w:autoSpaceDE w:val="0"/>
      <w:autoSpaceDN w:val="0"/>
      <w:adjustRightInd w:val="0"/>
      <w:spacing w:line="360" w:lineRule="auto"/>
      <w:ind w:left="987" w:firstLine="510"/>
      <w:jc w:val="both"/>
    </w:pPr>
    <w:rPr>
      <w:rFonts w:ascii="Times" w:hAnsi="Times" w:cs="Arial"/>
      <w:bCs/>
      <w:sz w:val="24"/>
    </w:rPr>
  </w:style>
  <w:style w:type="paragraph" w:styleId="Tekstdymka">
    <w:name w:val="Balloon Text"/>
    <w:basedOn w:val="Normalny"/>
    <w:link w:val="TekstdymkaZnak"/>
    <w:uiPriority w:val="99"/>
    <w:semiHidden/>
    <w:rsid w:val="0087122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71224"/>
    <w:rPr>
      <w:rFonts w:ascii="Tahoma" w:hAnsi="Tahoma" w:cs="Tahoma"/>
      <w:sz w:val="16"/>
      <w:szCs w:val="16"/>
      <w:lang w:eastAsia="pl-PL"/>
    </w:rPr>
  </w:style>
  <w:style w:type="paragraph" w:styleId="Nagwek">
    <w:name w:val="header"/>
    <w:aliases w:val="Nagłówek strony"/>
    <w:basedOn w:val="Normalny"/>
    <w:link w:val="NagwekZnak"/>
    <w:uiPriority w:val="99"/>
    <w:rsid w:val="000909B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0909B0"/>
    <w:rPr>
      <w:rFonts w:ascii="Times New Roman" w:hAnsi="Times New Roman" w:cs="Times New Roman"/>
      <w:sz w:val="20"/>
      <w:szCs w:val="20"/>
      <w:lang w:eastAsia="pl-PL"/>
    </w:rPr>
  </w:style>
  <w:style w:type="paragraph" w:customStyle="1" w:styleId="Standard">
    <w:name w:val="Standard"/>
    <w:link w:val="StandardZnak"/>
    <w:uiPriority w:val="99"/>
    <w:rsid w:val="00DD5D49"/>
    <w:pPr>
      <w:widowControl w:val="0"/>
      <w:autoSpaceDE w:val="0"/>
      <w:autoSpaceDN w:val="0"/>
      <w:adjustRightInd w:val="0"/>
      <w:ind w:left="833" w:hanging="720"/>
      <w:jc w:val="both"/>
    </w:pPr>
    <w:rPr>
      <w:rFonts w:ascii="Times New Roman" w:hAnsi="Times New Roman"/>
      <w:sz w:val="24"/>
    </w:rPr>
  </w:style>
  <w:style w:type="character" w:customStyle="1" w:styleId="StandardZnak">
    <w:name w:val="Standard Znak"/>
    <w:link w:val="Standard"/>
    <w:uiPriority w:val="99"/>
    <w:locked/>
    <w:rsid w:val="00DD5D49"/>
    <w:rPr>
      <w:rFonts w:ascii="Times New Roman" w:hAnsi="Times New Roman"/>
      <w:sz w:val="22"/>
      <w:lang w:eastAsia="pl-PL"/>
    </w:rPr>
  </w:style>
  <w:style w:type="paragraph" w:styleId="Tekstpodstawowywcity3">
    <w:name w:val="Body Text Indent 3"/>
    <w:basedOn w:val="Normalny"/>
    <w:link w:val="Tekstpodstawowywcity3Znak"/>
    <w:uiPriority w:val="99"/>
    <w:rsid w:val="001508E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1508E3"/>
    <w:rPr>
      <w:rFonts w:ascii="Times New Roman" w:hAnsi="Times New Roman" w:cs="Times New Roman"/>
      <w:sz w:val="16"/>
      <w:szCs w:val="16"/>
      <w:lang w:eastAsia="pl-PL"/>
    </w:rPr>
  </w:style>
  <w:style w:type="paragraph" w:styleId="Tekstpodstawowy3">
    <w:name w:val="Body Text 3"/>
    <w:basedOn w:val="Normalny"/>
    <w:link w:val="Tekstpodstawowy3Znak"/>
    <w:uiPriority w:val="99"/>
    <w:rsid w:val="00C5158A"/>
    <w:pPr>
      <w:spacing w:after="120"/>
    </w:pPr>
    <w:rPr>
      <w:sz w:val="16"/>
      <w:szCs w:val="16"/>
    </w:rPr>
  </w:style>
  <w:style w:type="character" w:customStyle="1" w:styleId="Tekstpodstawowy3Znak">
    <w:name w:val="Tekst podstawowy 3 Znak"/>
    <w:basedOn w:val="Domylnaczcionkaakapitu"/>
    <w:link w:val="Tekstpodstawowy3"/>
    <w:uiPriority w:val="99"/>
    <w:locked/>
    <w:rsid w:val="00C5158A"/>
    <w:rPr>
      <w:rFonts w:ascii="Times New Roman" w:hAnsi="Times New Roman" w:cs="Times New Roman"/>
      <w:sz w:val="16"/>
      <w:szCs w:val="16"/>
      <w:lang w:eastAsia="pl-PL"/>
    </w:rPr>
  </w:style>
  <w:style w:type="character" w:styleId="Odwoaniedokomentarza">
    <w:name w:val="annotation reference"/>
    <w:basedOn w:val="Domylnaczcionkaakapitu"/>
    <w:uiPriority w:val="99"/>
    <w:semiHidden/>
    <w:rsid w:val="0052085A"/>
    <w:rPr>
      <w:rFonts w:cs="Times New Roman"/>
      <w:sz w:val="16"/>
      <w:szCs w:val="16"/>
    </w:rPr>
  </w:style>
  <w:style w:type="paragraph" w:styleId="Tekstkomentarza">
    <w:name w:val="annotation text"/>
    <w:basedOn w:val="Normalny"/>
    <w:link w:val="TekstkomentarzaZnak"/>
    <w:uiPriority w:val="99"/>
    <w:semiHidden/>
    <w:rsid w:val="0052085A"/>
  </w:style>
  <w:style w:type="character" w:customStyle="1" w:styleId="TekstkomentarzaZnak">
    <w:name w:val="Tekst komentarza Znak"/>
    <w:basedOn w:val="Domylnaczcionkaakapitu"/>
    <w:link w:val="Tekstkomentarza"/>
    <w:uiPriority w:val="99"/>
    <w:semiHidden/>
    <w:locked/>
    <w:rsid w:val="0052085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2085A"/>
    <w:rPr>
      <w:b/>
      <w:bCs/>
    </w:rPr>
  </w:style>
  <w:style w:type="character" w:customStyle="1" w:styleId="TematkomentarzaZnak">
    <w:name w:val="Temat komentarza Znak"/>
    <w:basedOn w:val="TekstkomentarzaZnak"/>
    <w:link w:val="Tematkomentarza"/>
    <w:uiPriority w:val="99"/>
    <w:semiHidden/>
    <w:locked/>
    <w:rsid w:val="0052085A"/>
    <w:rPr>
      <w:rFonts w:ascii="Times New Roman" w:hAnsi="Times New Roman" w:cs="Times New Roman"/>
      <w:b/>
      <w:bCs/>
      <w:sz w:val="20"/>
      <w:szCs w:val="20"/>
      <w:lang w:eastAsia="pl-PL"/>
    </w:rPr>
  </w:style>
  <w:style w:type="character" w:customStyle="1" w:styleId="style41">
    <w:name w:val="style41"/>
    <w:basedOn w:val="Domylnaczcionkaakapitu"/>
    <w:rsid w:val="00AA2003"/>
    <w:rPr>
      <w:color w:val="0000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273">
      <w:bodyDiv w:val="1"/>
      <w:marLeft w:val="0"/>
      <w:marRight w:val="0"/>
      <w:marTop w:val="0"/>
      <w:marBottom w:val="0"/>
      <w:divBdr>
        <w:top w:val="none" w:sz="0" w:space="0" w:color="auto"/>
        <w:left w:val="none" w:sz="0" w:space="0" w:color="auto"/>
        <w:bottom w:val="none" w:sz="0" w:space="0" w:color="auto"/>
        <w:right w:val="none" w:sz="0" w:space="0" w:color="auto"/>
      </w:divBdr>
    </w:div>
    <w:div w:id="668874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F6FC6-3EDF-4699-85A9-F760442C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11632</Words>
  <Characters>69793</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2016-09-09T11:54:00Z</dcterms:created>
  <dcterms:modified xsi:type="dcterms:W3CDTF">2017-09-13T08:04:00Z</dcterms:modified>
</cp:coreProperties>
</file>