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882" w:rsidRDefault="00BE6882" w:rsidP="006E5ADA">
      <w:pPr>
        <w:jc w:val="right"/>
        <w:rPr>
          <w:sz w:val="20"/>
          <w:szCs w:val="20"/>
        </w:rPr>
      </w:pPr>
    </w:p>
    <w:p w:rsidR="00C23DA1" w:rsidRDefault="00C23DA1" w:rsidP="006E5ADA">
      <w:pPr>
        <w:jc w:val="right"/>
        <w:rPr>
          <w:sz w:val="20"/>
          <w:szCs w:val="20"/>
        </w:rPr>
      </w:pPr>
    </w:p>
    <w:p w:rsidR="00C23DA1" w:rsidRDefault="00C23DA1" w:rsidP="006E5ADA">
      <w:pPr>
        <w:jc w:val="right"/>
        <w:rPr>
          <w:sz w:val="20"/>
          <w:szCs w:val="20"/>
        </w:rPr>
      </w:pPr>
    </w:p>
    <w:p w:rsidR="00C23DA1" w:rsidRDefault="00C23DA1" w:rsidP="006E5ADA">
      <w:pPr>
        <w:jc w:val="right"/>
        <w:rPr>
          <w:sz w:val="20"/>
          <w:szCs w:val="20"/>
        </w:rPr>
      </w:pPr>
      <w:bookmarkStart w:id="0" w:name="_GoBack"/>
      <w:bookmarkEnd w:id="0"/>
    </w:p>
    <w:p w:rsidR="00BE6882" w:rsidRDefault="00BE6882" w:rsidP="006E5ADA">
      <w:pPr>
        <w:jc w:val="right"/>
        <w:rPr>
          <w:sz w:val="20"/>
          <w:szCs w:val="20"/>
        </w:rPr>
      </w:pPr>
    </w:p>
    <w:p w:rsidR="006E5ADA" w:rsidRDefault="006E5ADA" w:rsidP="006E5ADA">
      <w:pPr>
        <w:jc w:val="right"/>
        <w:rPr>
          <w:sz w:val="20"/>
          <w:szCs w:val="20"/>
        </w:rPr>
      </w:pPr>
      <w:r>
        <w:rPr>
          <w:sz w:val="20"/>
          <w:szCs w:val="20"/>
        </w:rPr>
        <w:t>Szczecin, dnia 19.0</w:t>
      </w:r>
      <w:r w:rsidR="00BD56C1">
        <w:rPr>
          <w:sz w:val="20"/>
          <w:szCs w:val="20"/>
        </w:rPr>
        <w:t>9</w:t>
      </w:r>
      <w:r>
        <w:rPr>
          <w:sz w:val="20"/>
          <w:szCs w:val="20"/>
        </w:rPr>
        <w:t>.2017 r.</w:t>
      </w:r>
    </w:p>
    <w:p w:rsidR="006E5ADA" w:rsidRDefault="006E5ADA" w:rsidP="006E5ADA">
      <w:pPr>
        <w:jc w:val="right"/>
        <w:rPr>
          <w:sz w:val="20"/>
          <w:szCs w:val="20"/>
        </w:rPr>
      </w:pPr>
    </w:p>
    <w:p w:rsidR="00BE6882" w:rsidRPr="00101256" w:rsidRDefault="00BE6882" w:rsidP="006E5ADA">
      <w:pPr>
        <w:jc w:val="right"/>
        <w:rPr>
          <w:sz w:val="20"/>
          <w:szCs w:val="20"/>
        </w:rPr>
      </w:pPr>
    </w:p>
    <w:p w:rsidR="006E5ADA" w:rsidRDefault="006E5ADA" w:rsidP="006E5ADA">
      <w:pPr>
        <w:rPr>
          <w:b/>
          <w:szCs w:val="22"/>
        </w:rPr>
      </w:pPr>
      <w:r w:rsidRPr="00097944">
        <w:rPr>
          <w:b/>
          <w:szCs w:val="22"/>
        </w:rPr>
        <w:t xml:space="preserve">Dotyczy :   Postępowania przetargowego pn. „ Budowa kanalizacji sanitarnej na </w:t>
      </w:r>
    </w:p>
    <w:p w:rsidR="006E5ADA" w:rsidRPr="00097944" w:rsidRDefault="006E5ADA" w:rsidP="006E5ADA">
      <w:pPr>
        <w:ind w:left="709"/>
        <w:rPr>
          <w:szCs w:val="22"/>
        </w:rPr>
      </w:pPr>
      <w:r>
        <w:rPr>
          <w:b/>
          <w:szCs w:val="22"/>
        </w:rPr>
        <w:t xml:space="preserve">       </w:t>
      </w:r>
      <w:r w:rsidRPr="00097944">
        <w:rPr>
          <w:b/>
          <w:szCs w:val="22"/>
        </w:rPr>
        <w:t xml:space="preserve">oś. </w:t>
      </w:r>
      <w:r w:rsidR="00BD56C1">
        <w:rPr>
          <w:b/>
          <w:szCs w:val="22"/>
        </w:rPr>
        <w:t>Płonia</w:t>
      </w:r>
      <w:r w:rsidRPr="00097944">
        <w:rPr>
          <w:b/>
          <w:szCs w:val="22"/>
        </w:rPr>
        <w:t xml:space="preserve"> w Szczecinie – Etap I</w:t>
      </w:r>
      <w:r w:rsidR="00BD56C1">
        <w:rPr>
          <w:b/>
          <w:szCs w:val="22"/>
        </w:rPr>
        <w:t>”</w:t>
      </w:r>
    </w:p>
    <w:p w:rsidR="006E5ADA" w:rsidRPr="00097944" w:rsidRDefault="006E5ADA" w:rsidP="006E5ADA">
      <w:pPr>
        <w:rPr>
          <w:szCs w:val="22"/>
        </w:rPr>
      </w:pPr>
    </w:p>
    <w:p w:rsidR="006E5ADA" w:rsidRPr="00097944" w:rsidRDefault="006E5ADA" w:rsidP="006E5ADA">
      <w:pPr>
        <w:ind w:firstLine="708"/>
        <w:jc w:val="both"/>
        <w:rPr>
          <w:szCs w:val="22"/>
        </w:rPr>
      </w:pPr>
      <w:r w:rsidRPr="00097944">
        <w:rPr>
          <w:szCs w:val="22"/>
        </w:rPr>
        <w:t xml:space="preserve">Zakład  Wodociągów  i  Kanalizacji  Spółka z o.o. w  Szczecinie w związku </w:t>
      </w:r>
    </w:p>
    <w:p w:rsidR="006E5ADA" w:rsidRPr="00097944" w:rsidRDefault="006E5ADA" w:rsidP="006E5ADA">
      <w:pPr>
        <w:jc w:val="both"/>
        <w:rPr>
          <w:szCs w:val="22"/>
        </w:rPr>
      </w:pPr>
      <w:r w:rsidRPr="00097944">
        <w:rPr>
          <w:szCs w:val="22"/>
        </w:rPr>
        <w:t xml:space="preserve">z </w:t>
      </w:r>
      <w:r>
        <w:rPr>
          <w:szCs w:val="22"/>
        </w:rPr>
        <w:t>pytaniem dotyczącym</w:t>
      </w:r>
      <w:r w:rsidRPr="00097944">
        <w:rPr>
          <w:szCs w:val="22"/>
        </w:rPr>
        <w:t xml:space="preserve">  przedmiotowego postępowania wyjaśnia :</w:t>
      </w:r>
    </w:p>
    <w:p w:rsidR="006E5ADA" w:rsidRPr="00097944" w:rsidRDefault="006E5ADA" w:rsidP="006E5ADA">
      <w:pPr>
        <w:rPr>
          <w:szCs w:val="22"/>
        </w:rPr>
      </w:pPr>
    </w:p>
    <w:p w:rsidR="006E5ADA" w:rsidRPr="00097944" w:rsidRDefault="006E5ADA" w:rsidP="006E5ADA">
      <w:pPr>
        <w:jc w:val="both"/>
        <w:rPr>
          <w:b/>
          <w:szCs w:val="22"/>
        </w:rPr>
      </w:pPr>
      <w:r w:rsidRPr="00097944">
        <w:rPr>
          <w:b/>
          <w:szCs w:val="22"/>
        </w:rPr>
        <w:t>Pytanie nr  1</w:t>
      </w:r>
    </w:p>
    <w:p w:rsidR="006E5ADA" w:rsidRDefault="006E5ADA" w:rsidP="00D61C95">
      <w:pPr>
        <w:pStyle w:val="Tekstpodstawowy2"/>
        <w:spacing w:line="240" w:lineRule="auto"/>
        <w:rPr>
          <w:i w:val="0"/>
          <w:iCs w:val="0"/>
          <w:u w:val="none"/>
        </w:rPr>
      </w:pPr>
      <w:r>
        <w:rPr>
          <w:i w:val="0"/>
          <w:iCs w:val="0"/>
          <w:u w:val="none"/>
        </w:rPr>
        <w:t xml:space="preserve">Czy Zamawiający dopuści jako rozwiązanie równoważne dla opisywanych w dokumentacji rur </w:t>
      </w:r>
      <w:proofErr w:type="spellStart"/>
      <w:r>
        <w:rPr>
          <w:i w:val="0"/>
          <w:iCs w:val="0"/>
          <w:u w:val="none"/>
        </w:rPr>
        <w:t>przeciskowych</w:t>
      </w:r>
      <w:proofErr w:type="spellEnd"/>
      <w:r>
        <w:rPr>
          <w:i w:val="0"/>
          <w:iCs w:val="0"/>
          <w:u w:val="none"/>
        </w:rPr>
        <w:t xml:space="preserve"> </w:t>
      </w:r>
      <w:r w:rsidR="00BD56C1">
        <w:rPr>
          <w:i w:val="0"/>
          <w:iCs w:val="0"/>
          <w:u w:val="none"/>
        </w:rPr>
        <w:t xml:space="preserve">co najmniej jednostronnie glazurowanych </w:t>
      </w:r>
      <w:r>
        <w:rPr>
          <w:i w:val="0"/>
          <w:iCs w:val="0"/>
          <w:u w:val="none"/>
        </w:rPr>
        <w:t xml:space="preserve">rury kamionkowe </w:t>
      </w:r>
      <w:proofErr w:type="spellStart"/>
      <w:r>
        <w:rPr>
          <w:i w:val="0"/>
          <w:iCs w:val="0"/>
          <w:u w:val="none"/>
        </w:rPr>
        <w:t>przeciskowe</w:t>
      </w:r>
      <w:proofErr w:type="spellEnd"/>
      <w:r>
        <w:rPr>
          <w:i w:val="0"/>
          <w:iCs w:val="0"/>
          <w:u w:val="none"/>
        </w:rPr>
        <w:t xml:space="preserve"> nieglazurowane produkowane zgodnie z normą PN-EN 295-7 „Rury o kształtki kamionkowe i ich połączenia w sieci drenażowej i kanalizacyjnej – Wymagania dotyczące kamionkowych rur i złączy służących do przeciskania” o parametrach technicznych takich jakie zakłada dokumentacja projektowa dla ww. zadania potwierdzonych Aprobatą Techniczną </w:t>
      </w:r>
      <w:proofErr w:type="spellStart"/>
      <w:r>
        <w:rPr>
          <w:i w:val="0"/>
          <w:iCs w:val="0"/>
          <w:u w:val="none"/>
        </w:rPr>
        <w:t>IBDiM</w:t>
      </w:r>
      <w:proofErr w:type="spellEnd"/>
      <w:r>
        <w:rPr>
          <w:i w:val="0"/>
          <w:iCs w:val="0"/>
          <w:u w:val="none"/>
        </w:rPr>
        <w:t xml:space="preserve"> spełniających jednocześnie wymogi</w:t>
      </w:r>
      <w:r w:rsidR="003E454E">
        <w:rPr>
          <w:i w:val="0"/>
          <w:iCs w:val="0"/>
          <w:u w:val="none"/>
        </w:rPr>
        <w:t xml:space="preserve">           </w:t>
      </w:r>
      <w:r>
        <w:rPr>
          <w:i w:val="0"/>
          <w:iCs w:val="0"/>
          <w:u w:val="none"/>
        </w:rPr>
        <w:t xml:space="preserve"> </w:t>
      </w:r>
      <w:r w:rsidR="00D61C95">
        <w:rPr>
          <w:i w:val="0"/>
          <w:iCs w:val="0"/>
          <w:u w:val="none"/>
        </w:rPr>
        <w:t>i specyfikę zamówienia?</w:t>
      </w:r>
    </w:p>
    <w:p w:rsidR="003E454E" w:rsidRPr="00097944" w:rsidRDefault="003E454E" w:rsidP="003E454E">
      <w:pPr>
        <w:jc w:val="both"/>
        <w:rPr>
          <w:b/>
          <w:szCs w:val="22"/>
        </w:rPr>
      </w:pPr>
      <w:r w:rsidRPr="00097944">
        <w:rPr>
          <w:b/>
          <w:szCs w:val="22"/>
        </w:rPr>
        <w:t>Odpowiedź nr  1</w:t>
      </w:r>
    </w:p>
    <w:p w:rsidR="003E454E" w:rsidRPr="00257A13" w:rsidRDefault="003E454E" w:rsidP="003E454E">
      <w:pPr>
        <w:jc w:val="both"/>
        <w:rPr>
          <w:szCs w:val="22"/>
        </w:rPr>
      </w:pPr>
      <w:r w:rsidRPr="00257A13">
        <w:rPr>
          <w:szCs w:val="22"/>
        </w:rPr>
        <w:t xml:space="preserve">Zamawiający informuje, że na powyższym zadaniu sieć kanalizacji sanitarnej zaprojektowano z rur kamionkowych </w:t>
      </w:r>
      <w:r w:rsidR="00013BD0">
        <w:rPr>
          <w:szCs w:val="22"/>
        </w:rPr>
        <w:t xml:space="preserve">do </w:t>
      </w:r>
      <w:proofErr w:type="spellStart"/>
      <w:r w:rsidR="00BD56C1">
        <w:rPr>
          <w:szCs w:val="22"/>
        </w:rPr>
        <w:t>przecisk</w:t>
      </w:r>
      <w:r w:rsidR="00013BD0">
        <w:rPr>
          <w:szCs w:val="22"/>
        </w:rPr>
        <w:t>ów</w:t>
      </w:r>
      <w:proofErr w:type="spellEnd"/>
      <w:r w:rsidR="00013BD0">
        <w:rPr>
          <w:szCs w:val="22"/>
        </w:rPr>
        <w:t xml:space="preserve">, zgodnych z normą </w:t>
      </w:r>
      <w:r w:rsidRPr="00257A13">
        <w:rPr>
          <w:szCs w:val="22"/>
        </w:rPr>
        <w:t xml:space="preserve"> PN-EN 295-7</w:t>
      </w:r>
      <w:r w:rsidR="00254EED">
        <w:rPr>
          <w:szCs w:val="22"/>
        </w:rPr>
        <w:t xml:space="preserve">. </w:t>
      </w:r>
    </w:p>
    <w:p w:rsidR="003E454E" w:rsidRPr="00257A13" w:rsidRDefault="003E454E" w:rsidP="003E454E">
      <w:pPr>
        <w:jc w:val="both"/>
        <w:rPr>
          <w:szCs w:val="22"/>
        </w:rPr>
      </w:pPr>
      <w:r w:rsidRPr="00257A13">
        <w:rPr>
          <w:szCs w:val="22"/>
        </w:rPr>
        <w:t xml:space="preserve">W trakcie wykonywania prac </w:t>
      </w:r>
      <w:r w:rsidR="00254EED">
        <w:rPr>
          <w:szCs w:val="22"/>
        </w:rPr>
        <w:t xml:space="preserve">Zamawiający </w:t>
      </w:r>
      <w:r w:rsidRPr="00257A13">
        <w:rPr>
          <w:szCs w:val="22"/>
        </w:rPr>
        <w:t>będzie wymagał zastosowania rur wyprodukowanych wg ww. norm</w:t>
      </w:r>
      <w:r w:rsidR="00125555">
        <w:rPr>
          <w:szCs w:val="22"/>
        </w:rPr>
        <w:t>y</w:t>
      </w:r>
      <w:r w:rsidRPr="00257A13">
        <w:rPr>
          <w:szCs w:val="22"/>
        </w:rPr>
        <w:t>.</w:t>
      </w:r>
    </w:p>
    <w:p w:rsidR="003E454E" w:rsidRDefault="003E454E">
      <w:r>
        <w:t>Opis rozwiązań projektowych ujęto w pkt. 6</w:t>
      </w:r>
      <w:r w:rsidR="008C6CB7">
        <w:t xml:space="preserve"> dokumentacji pt. „KS Płonia Opis i załączniki</w:t>
      </w:r>
      <w:r>
        <w:t>”.</w:t>
      </w:r>
    </w:p>
    <w:sectPr w:rsidR="003E454E" w:rsidSect="00802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85"/>
    <w:rsid w:val="00013BD0"/>
    <w:rsid w:val="00125555"/>
    <w:rsid w:val="00254EED"/>
    <w:rsid w:val="0031203B"/>
    <w:rsid w:val="003B1129"/>
    <w:rsid w:val="003B5AFC"/>
    <w:rsid w:val="003E454E"/>
    <w:rsid w:val="006E5ADA"/>
    <w:rsid w:val="00802D4D"/>
    <w:rsid w:val="008155B0"/>
    <w:rsid w:val="008C6CB7"/>
    <w:rsid w:val="009C39AC"/>
    <w:rsid w:val="00BD56C1"/>
    <w:rsid w:val="00BE6882"/>
    <w:rsid w:val="00C23DA1"/>
    <w:rsid w:val="00D41785"/>
    <w:rsid w:val="00D43BBC"/>
    <w:rsid w:val="00D61C95"/>
    <w:rsid w:val="00E0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7E6C1"/>
  <w15:docId w15:val="{B7F75057-F72D-47BE-AC03-83398676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785"/>
    <w:pPr>
      <w:spacing w:after="0" w:line="240" w:lineRule="auto"/>
    </w:pPr>
    <w:rPr>
      <w:rFonts w:ascii="Times New Roman" w:eastAsia="Times New Roman" w:hAnsi="Times New Roman" w:cs="Times New Roman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D41785"/>
    <w:pPr>
      <w:spacing w:line="360" w:lineRule="auto"/>
      <w:jc w:val="both"/>
    </w:pPr>
    <w:rPr>
      <w:i/>
      <w:iCs/>
      <w:u w:val="singl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41785"/>
    <w:rPr>
      <w:rFonts w:ascii="Times New Roman" w:eastAsia="Times New Roman" w:hAnsi="Times New Roman" w:cs="Times New Roman"/>
      <w:i/>
      <w:iCs/>
      <w:szCs w:val="28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D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DA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Lipiec</dc:creator>
  <cp:lastModifiedBy>Katarzyna Lipiec</cp:lastModifiedBy>
  <cp:revision>5</cp:revision>
  <cp:lastPrinted>2017-09-18T10:32:00Z</cp:lastPrinted>
  <dcterms:created xsi:type="dcterms:W3CDTF">2017-09-18T09:16:00Z</dcterms:created>
  <dcterms:modified xsi:type="dcterms:W3CDTF">2017-09-18T10:34:00Z</dcterms:modified>
</cp:coreProperties>
</file>